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6935899"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6D633C" w:rsidRPr="006D633C">
        <w:rPr>
          <w:sz w:val="48"/>
          <w:szCs w:val="48"/>
        </w:rPr>
        <w:t>Improving Nutrition through Community Video in Guinea (French)</w:t>
      </w:r>
      <w:r>
        <w:rPr>
          <w:sz w:val="48"/>
          <w:szCs w:val="48"/>
        </w:rPr>
        <w:t>"</w:t>
      </w:r>
    </w:p>
    <w:p w14:paraId="07BE03BD" w14:textId="77777777" w:rsidR="00AB680D" w:rsidRDefault="00440B0B" w:rsidP="00AB680D">
      <w:hyperlink r:id="rId9" w:history="1">
        <w:r w:rsidRPr="00CC1BA0">
          <w:rPr>
            <w:rStyle w:val="Hyperlink"/>
          </w:rPr>
          <w:t>https://www.spring-nutrition.org/media/videos/improving-nutrition-through-community-video-guinea</w:t>
        </w:r>
      </w:hyperlink>
      <w:r>
        <w:t xml:space="preserve"> </w:t>
      </w:r>
    </w:p>
    <w:p w14:paraId="0FA11277" w14:textId="719F1D34" w:rsidR="006D633C" w:rsidRPr="00D753B1" w:rsidRDefault="006D633C" w:rsidP="006D633C">
      <w:pPr>
        <w:jc w:val="both"/>
        <w:rPr>
          <w:b/>
          <w:szCs w:val="20"/>
          <w:lang w:val="fr-FR"/>
        </w:rPr>
      </w:pPr>
      <w:r>
        <w:rPr>
          <w:b/>
          <w:szCs w:val="20"/>
          <w:lang w:val="fr-FR"/>
        </w:rPr>
        <w:t>N</w:t>
      </w:r>
      <w:r w:rsidRPr="00D753B1">
        <w:rPr>
          <w:b/>
          <w:szCs w:val="20"/>
          <w:lang w:val="fr-FR"/>
        </w:rPr>
        <w:t>arrateur</w:t>
      </w:r>
      <w:r>
        <w:rPr>
          <w:b/>
          <w:szCs w:val="20"/>
          <w:lang w:val="fr-FR"/>
        </w:rPr>
        <w:t xml:space="preserve"> : </w:t>
      </w:r>
      <w:r w:rsidRPr="00A156C1">
        <w:rPr>
          <w:szCs w:val="20"/>
          <w:lang w:val="fr-FR"/>
        </w:rPr>
        <w:t>L’USAID/Guinée et le Bureau de la sécurité alimentaire ont invité le projet de nutrition SPRING à faire une évaluation, puis à tester les approches de changement social et comportemental prometteuses pour améliorer la nutrition et l’</w:t>
      </w:r>
      <w:r w:rsidR="00CF6361">
        <w:rPr>
          <w:szCs w:val="20"/>
          <w:lang w:val="fr-FR"/>
        </w:rPr>
        <w:t>agriculture.</w:t>
      </w:r>
    </w:p>
    <w:p w14:paraId="1CFC66BC" w14:textId="776E5D6D" w:rsidR="006D633C" w:rsidRPr="00A156C1" w:rsidRDefault="006D633C" w:rsidP="006D633C">
      <w:pPr>
        <w:jc w:val="both"/>
        <w:rPr>
          <w:szCs w:val="20"/>
          <w:lang w:val="fr-FR"/>
        </w:rPr>
      </w:pPr>
      <w:r w:rsidRPr="00A156C1">
        <w:rPr>
          <w:szCs w:val="20"/>
          <w:lang w:val="fr-FR"/>
        </w:rPr>
        <w:t>La vidéo communautaire est l’une des innovations pour le changement comportement</w:t>
      </w:r>
      <w:r>
        <w:rPr>
          <w:szCs w:val="20"/>
          <w:lang w:val="fr-FR"/>
        </w:rPr>
        <w:t>al</w:t>
      </w:r>
      <w:r w:rsidRPr="00A156C1">
        <w:rPr>
          <w:szCs w:val="20"/>
          <w:lang w:val="fr-FR"/>
        </w:rPr>
        <w:t xml:space="preserve"> introduites </w:t>
      </w:r>
      <w:r>
        <w:rPr>
          <w:szCs w:val="20"/>
          <w:lang w:val="fr-FR"/>
        </w:rPr>
        <w:t>par</w:t>
      </w:r>
      <w:r w:rsidRPr="00A156C1">
        <w:rPr>
          <w:szCs w:val="20"/>
          <w:lang w:val="fr-FR"/>
        </w:rPr>
        <w:t xml:space="preserve"> SPRING en Guinée, en collaboration avec Digital Green et un partenaire local, </w:t>
      </w:r>
      <w:proofErr w:type="spellStart"/>
      <w:r w:rsidRPr="00A156C1">
        <w:rPr>
          <w:szCs w:val="20"/>
          <w:lang w:val="fr-FR"/>
        </w:rPr>
        <w:t>Winrock</w:t>
      </w:r>
      <w:proofErr w:type="spellEnd"/>
      <w:r w:rsidRPr="00A156C1">
        <w:rPr>
          <w:szCs w:val="20"/>
          <w:lang w:val="fr-FR"/>
        </w:rPr>
        <w:t xml:space="preserve"> International. Cette approche utilise de brèves vidéos produites en langues locales</w:t>
      </w:r>
      <w:r w:rsidRPr="00A43C80">
        <w:rPr>
          <w:szCs w:val="20"/>
          <w:lang w:val="fr-FR"/>
        </w:rPr>
        <w:t>, réalisées pour la communauté et impliquant de manière active les membres de la communauté dan</w:t>
      </w:r>
      <w:r w:rsidRPr="00A156C1">
        <w:rPr>
          <w:szCs w:val="20"/>
          <w:lang w:val="fr-FR"/>
        </w:rPr>
        <w:t>s le processus de production. Ces vidéos sont normalement diffusées pendant les réunions communautaires sur un petit pico-projecteur à piles portable.</w:t>
      </w:r>
      <w:r w:rsidR="00CF6361">
        <w:rPr>
          <w:szCs w:val="20"/>
          <w:lang w:val="fr-FR"/>
        </w:rPr>
        <w:t xml:space="preserve"> </w:t>
      </w:r>
    </w:p>
    <w:p w14:paraId="42322194" w14:textId="00304DE1" w:rsidR="006D633C" w:rsidRPr="00A156C1" w:rsidRDefault="006D633C" w:rsidP="006D633C">
      <w:pPr>
        <w:jc w:val="both"/>
        <w:rPr>
          <w:szCs w:val="20"/>
          <w:lang w:val="fr-FR"/>
        </w:rPr>
      </w:pPr>
      <w:r>
        <w:rPr>
          <w:szCs w:val="20"/>
          <w:lang w:val="fr-FR"/>
        </w:rPr>
        <w:t>L</w:t>
      </w:r>
      <w:r w:rsidRPr="00A156C1">
        <w:rPr>
          <w:szCs w:val="20"/>
          <w:lang w:val="fr-FR"/>
        </w:rPr>
        <w:t>’</w:t>
      </w:r>
      <w:r>
        <w:rPr>
          <w:szCs w:val="20"/>
          <w:lang w:val="fr-FR"/>
        </w:rPr>
        <w:t>évaluation initiale de SPRING a montré que</w:t>
      </w:r>
      <w:r w:rsidRPr="00A156C1">
        <w:rPr>
          <w:szCs w:val="20"/>
          <w:lang w:val="fr-FR"/>
        </w:rPr>
        <w:t xml:space="preserve"> l’absence de diversité de l’alimentation des mères et des enfants de moins de deux ans est une priorité clé.</w:t>
      </w:r>
    </w:p>
    <w:p w14:paraId="4450039A" w14:textId="58285920" w:rsidR="006D633C" w:rsidRPr="00A156C1" w:rsidRDefault="006D633C" w:rsidP="006D633C">
      <w:pPr>
        <w:jc w:val="both"/>
        <w:rPr>
          <w:szCs w:val="20"/>
          <w:lang w:val="fr-FR"/>
        </w:rPr>
      </w:pPr>
      <w:r>
        <w:rPr>
          <w:szCs w:val="20"/>
          <w:lang w:val="fr-FR"/>
        </w:rPr>
        <w:t>Pour l’introduction de</w:t>
      </w:r>
      <w:r w:rsidRPr="00A156C1">
        <w:rPr>
          <w:szCs w:val="20"/>
          <w:lang w:val="fr-FR"/>
        </w:rPr>
        <w:t xml:space="preserve"> la vidéo communautaire en Guinée, SPRING a consulté son partenaire, </w:t>
      </w:r>
      <w:proofErr w:type="spellStart"/>
      <w:r w:rsidRPr="00A156C1">
        <w:rPr>
          <w:szCs w:val="20"/>
          <w:lang w:val="fr-FR"/>
        </w:rPr>
        <w:t>Winrock</w:t>
      </w:r>
      <w:proofErr w:type="spellEnd"/>
      <w:r w:rsidRPr="00A156C1">
        <w:rPr>
          <w:szCs w:val="20"/>
          <w:lang w:val="fr-FR"/>
        </w:rPr>
        <w:t xml:space="preserve"> International, </w:t>
      </w:r>
      <w:r>
        <w:rPr>
          <w:szCs w:val="20"/>
          <w:lang w:val="fr-FR"/>
        </w:rPr>
        <w:t>ainsi que</w:t>
      </w:r>
      <w:r w:rsidRPr="00A156C1">
        <w:rPr>
          <w:szCs w:val="20"/>
          <w:lang w:val="fr-FR"/>
        </w:rPr>
        <w:t xml:space="preserve"> les experts </w:t>
      </w:r>
      <w:r w:rsidRPr="008F37F4">
        <w:rPr>
          <w:szCs w:val="20"/>
          <w:lang w:val="fr-FR"/>
        </w:rPr>
        <w:t>de l’Institut supérieur agronomique et vétérinaire de Guinée. Ils ont identifié ensemble les pratiques s</w:t>
      </w:r>
      <w:r w:rsidRPr="00A156C1">
        <w:rPr>
          <w:szCs w:val="20"/>
          <w:lang w:val="fr-FR"/>
        </w:rPr>
        <w:t>pécifiques de nutrition et d’agriculture nécessaires pour améliorer la diversité alimentaire à promouvoir par la vidéo.</w:t>
      </w:r>
    </w:p>
    <w:p w14:paraId="3E69A4F3" w14:textId="1EEFF6CC" w:rsidR="006D633C" w:rsidRPr="00A156C1" w:rsidRDefault="006D633C" w:rsidP="006D633C">
      <w:pPr>
        <w:jc w:val="both"/>
        <w:rPr>
          <w:szCs w:val="20"/>
          <w:lang w:val="fr-FR"/>
        </w:rPr>
      </w:pPr>
      <w:r>
        <w:rPr>
          <w:szCs w:val="20"/>
          <w:lang w:val="fr-FR"/>
        </w:rPr>
        <w:t>En d</w:t>
      </w:r>
      <w:r w:rsidRPr="00A156C1">
        <w:rPr>
          <w:szCs w:val="20"/>
          <w:lang w:val="fr-FR"/>
        </w:rPr>
        <w:t xml:space="preserve">émarrant en 2016, SPRING et Digital Green ont commencé par former </w:t>
      </w:r>
      <w:r>
        <w:rPr>
          <w:szCs w:val="20"/>
          <w:lang w:val="fr-FR"/>
        </w:rPr>
        <w:t>à la</w:t>
      </w:r>
      <w:r w:rsidRPr="00A156C1">
        <w:rPr>
          <w:szCs w:val="20"/>
          <w:lang w:val="fr-FR"/>
        </w:rPr>
        <w:t xml:space="preserve"> production de vidéos une petite équipe guinéenne de Faranah. SPRING a recruté </w:t>
      </w:r>
      <w:r>
        <w:rPr>
          <w:szCs w:val="20"/>
          <w:lang w:val="fr-FR"/>
        </w:rPr>
        <w:t xml:space="preserve">dans le même temps </w:t>
      </w:r>
      <w:r w:rsidRPr="008F37F4">
        <w:rPr>
          <w:szCs w:val="20"/>
          <w:lang w:val="fr-FR"/>
        </w:rPr>
        <w:t>des volontaires des communautés environnantes et les a formés à la nutrition et à l’hygiène de base, à la facilitation de petits groupes et à la diffusion de vidéos. Les volontaires ont également appris à effectuer des visites à domicile pour encourager le changement comportemental et en assurer le suivi.</w:t>
      </w:r>
    </w:p>
    <w:p w14:paraId="283FBB1F" w14:textId="76DBAD9F" w:rsidR="006D633C" w:rsidRPr="00A156C1" w:rsidRDefault="006D633C" w:rsidP="006D633C">
      <w:pPr>
        <w:jc w:val="both"/>
        <w:rPr>
          <w:szCs w:val="20"/>
          <w:lang w:val="fr-FR"/>
        </w:rPr>
      </w:pPr>
      <w:r>
        <w:rPr>
          <w:szCs w:val="20"/>
          <w:lang w:val="fr-FR"/>
        </w:rPr>
        <w:t xml:space="preserve">Pour </w:t>
      </w:r>
      <w:r w:rsidRPr="00A156C1">
        <w:rPr>
          <w:szCs w:val="20"/>
          <w:lang w:val="fr-FR"/>
        </w:rPr>
        <w:t xml:space="preserve">chaque vidéo, les partenaires choisissent des comportements ou des pratiques spécifiques à promouvoir, </w:t>
      </w:r>
      <w:r w:rsidRPr="008F37F4">
        <w:rPr>
          <w:szCs w:val="20"/>
          <w:lang w:val="fr-FR"/>
        </w:rPr>
        <w:t>puis élaborent une description</w:t>
      </w:r>
      <w:r w:rsidRPr="00A156C1">
        <w:rPr>
          <w:szCs w:val="20"/>
          <w:lang w:val="fr-FR"/>
        </w:rPr>
        <w:t xml:space="preserve"> du contenu technique et des messages clés. L’équipe de production </w:t>
      </w:r>
      <w:r w:rsidRPr="008F37F4">
        <w:rPr>
          <w:szCs w:val="20"/>
          <w:lang w:val="fr-FR"/>
        </w:rPr>
        <w:t>utilise ensuite ce</w:t>
      </w:r>
      <w:r>
        <w:rPr>
          <w:szCs w:val="20"/>
          <w:lang w:val="fr-FR"/>
        </w:rPr>
        <w:t xml:space="preserve"> contenu technique comme guide</w:t>
      </w:r>
      <w:r w:rsidRPr="00A156C1">
        <w:rPr>
          <w:szCs w:val="20"/>
          <w:lang w:val="fr-FR"/>
        </w:rPr>
        <w:t xml:space="preserve"> pour </w:t>
      </w:r>
      <w:r>
        <w:rPr>
          <w:szCs w:val="20"/>
          <w:lang w:val="fr-FR"/>
        </w:rPr>
        <w:t>élabor</w:t>
      </w:r>
      <w:r w:rsidRPr="00A156C1">
        <w:rPr>
          <w:szCs w:val="20"/>
          <w:lang w:val="fr-FR"/>
        </w:rPr>
        <w:t>er le scénarimage et recruter des acteurs locaux.</w:t>
      </w:r>
    </w:p>
    <w:p w14:paraId="34507946" w14:textId="64A0B1D5" w:rsidR="006D633C" w:rsidRPr="00A156C1" w:rsidRDefault="006D633C" w:rsidP="006D633C">
      <w:pPr>
        <w:jc w:val="both"/>
        <w:rPr>
          <w:szCs w:val="20"/>
          <w:lang w:val="fr-FR"/>
        </w:rPr>
      </w:pPr>
      <w:r w:rsidRPr="00A156C1">
        <w:rPr>
          <w:szCs w:val="20"/>
          <w:lang w:val="fr-FR"/>
        </w:rPr>
        <w:t xml:space="preserve">Pendant la production, l’équipe encadre les acteurs et filme la vidéo brute. Une fois montée, la vidéo est revue et approuvée par les spécialistes techniques. Elle </w:t>
      </w:r>
      <w:r w:rsidRPr="007B11F2">
        <w:rPr>
          <w:szCs w:val="20"/>
          <w:lang w:val="fr-FR"/>
        </w:rPr>
        <w:t>peut alors être</w:t>
      </w:r>
      <w:r w:rsidRPr="00A156C1">
        <w:rPr>
          <w:szCs w:val="20"/>
          <w:lang w:val="fr-FR"/>
        </w:rPr>
        <w:t xml:space="preserve"> diffusée </w:t>
      </w:r>
      <w:r>
        <w:rPr>
          <w:szCs w:val="20"/>
          <w:lang w:val="fr-FR"/>
        </w:rPr>
        <w:t>lors</w:t>
      </w:r>
      <w:r w:rsidRPr="00A156C1">
        <w:rPr>
          <w:szCs w:val="20"/>
          <w:lang w:val="fr-FR"/>
        </w:rPr>
        <w:t xml:space="preserve"> des réunions communautaires ou </w:t>
      </w:r>
      <w:r>
        <w:rPr>
          <w:szCs w:val="20"/>
          <w:lang w:val="fr-FR"/>
        </w:rPr>
        <w:t xml:space="preserve">réunions </w:t>
      </w:r>
      <w:r w:rsidRPr="00A156C1">
        <w:rPr>
          <w:szCs w:val="20"/>
          <w:lang w:val="fr-FR"/>
        </w:rPr>
        <w:t xml:space="preserve">de groupe, accompagnée d’une discussion facilitée autour des pratiques </w:t>
      </w:r>
      <w:r w:rsidRPr="00A156C1">
        <w:rPr>
          <w:szCs w:val="20"/>
          <w:lang w:val="fr-FR"/>
        </w:rPr>
        <w:lastRenderedPageBreak/>
        <w:t xml:space="preserve">clés. </w:t>
      </w:r>
      <w:r w:rsidRPr="00E41E25">
        <w:rPr>
          <w:szCs w:val="20"/>
          <w:lang w:val="fr-FR"/>
        </w:rPr>
        <w:t>L</w:t>
      </w:r>
      <w:r>
        <w:rPr>
          <w:szCs w:val="20"/>
          <w:lang w:val="fr-FR"/>
        </w:rPr>
        <w:t xml:space="preserve">e fait de voir </w:t>
      </w:r>
      <w:r w:rsidRPr="00E41E25">
        <w:rPr>
          <w:szCs w:val="20"/>
          <w:lang w:val="fr-FR"/>
        </w:rPr>
        <w:t xml:space="preserve">ces pratiques, dont la démonstration est faite par d’autres membres de la communauté </w:t>
      </w:r>
      <w:r>
        <w:rPr>
          <w:szCs w:val="20"/>
          <w:lang w:val="fr-FR"/>
        </w:rPr>
        <w:t xml:space="preserve">qui ont les mêmes </w:t>
      </w:r>
      <w:r w:rsidRPr="00E41E25">
        <w:rPr>
          <w:szCs w:val="20"/>
          <w:lang w:val="fr-FR"/>
        </w:rPr>
        <w:t>moyens</w:t>
      </w:r>
      <w:r w:rsidRPr="00A156C1">
        <w:rPr>
          <w:szCs w:val="20"/>
          <w:lang w:val="fr-FR"/>
        </w:rPr>
        <w:t xml:space="preserve"> </w:t>
      </w:r>
      <w:r>
        <w:rPr>
          <w:szCs w:val="20"/>
          <w:lang w:val="fr-FR"/>
        </w:rPr>
        <w:t>qu’eux</w:t>
      </w:r>
      <w:r w:rsidRPr="00A156C1">
        <w:rPr>
          <w:szCs w:val="20"/>
          <w:lang w:val="fr-FR"/>
        </w:rPr>
        <w:t xml:space="preserve"> et </w:t>
      </w:r>
      <w:r>
        <w:rPr>
          <w:szCs w:val="20"/>
          <w:lang w:val="fr-FR"/>
        </w:rPr>
        <w:t xml:space="preserve">qui </w:t>
      </w:r>
      <w:r w:rsidRPr="00A156C1">
        <w:rPr>
          <w:szCs w:val="20"/>
          <w:lang w:val="fr-FR"/>
        </w:rPr>
        <w:t>parl</w:t>
      </w:r>
      <w:r>
        <w:rPr>
          <w:szCs w:val="20"/>
          <w:lang w:val="fr-FR"/>
        </w:rPr>
        <w:t>e</w:t>
      </w:r>
      <w:r w:rsidRPr="00A156C1">
        <w:rPr>
          <w:szCs w:val="20"/>
          <w:lang w:val="fr-FR"/>
        </w:rPr>
        <w:t>nt leur propre langue</w:t>
      </w:r>
      <w:r>
        <w:rPr>
          <w:szCs w:val="20"/>
          <w:lang w:val="fr-FR"/>
        </w:rPr>
        <w:t>,</w:t>
      </w:r>
      <w:r w:rsidRPr="00A156C1">
        <w:rPr>
          <w:szCs w:val="20"/>
          <w:lang w:val="fr-FR"/>
        </w:rPr>
        <w:t xml:space="preserve"> </w:t>
      </w:r>
      <w:r>
        <w:rPr>
          <w:szCs w:val="20"/>
          <w:lang w:val="fr-FR"/>
        </w:rPr>
        <w:t>a un impact</w:t>
      </w:r>
      <w:r w:rsidRPr="00A156C1">
        <w:rPr>
          <w:szCs w:val="20"/>
          <w:lang w:val="fr-FR"/>
        </w:rPr>
        <w:t xml:space="preserve"> </w:t>
      </w:r>
      <w:r>
        <w:rPr>
          <w:szCs w:val="20"/>
          <w:lang w:val="fr-FR"/>
        </w:rPr>
        <w:t xml:space="preserve">qui EST </w:t>
      </w:r>
      <w:r w:rsidRPr="00A156C1">
        <w:rPr>
          <w:szCs w:val="20"/>
          <w:lang w:val="fr-FR"/>
        </w:rPr>
        <w:t>puissant.</w:t>
      </w:r>
    </w:p>
    <w:p w14:paraId="2D7E3F0D" w14:textId="56D898B3" w:rsidR="006D633C" w:rsidRPr="00A156C1" w:rsidRDefault="006D633C" w:rsidP="006D633C">
      <w:pPr>
        <w:jc w:val="both"/>
        <w:rPr>
          <w:szCs w:val="20"/>
          <w:lang w:val="fr-FR"/>
        </w:rPr>
      </w:pPr>
      <w:r w:rsidRPr="00A156C1">
        <w:rPr>
          <w:szCs w:val="20"/>
          <w:lang w:val="fr-FR"/>
        </w:rPr>
        <w:t xml:space="preserve">Ce travail initial soutenu par SPRING à Faranah a </w:t>
      </w:r>
      <w:r>
        <w:rPr>
          <w:szCs w:val="20"/>
          <w:lang w:val="fr-FR"/>
        </w:rPr>
        <w:t>donné</w:t>
      </w:r>
      <w:r w:rsidRPr="00A156C1">
        <w:rPr>
          <w:szCs w:val="20"/>
          <w:lang w:val="fr-FR"/>
        </w:rPr>
        <w:t xml:space="preserve"> l’occasion de tester l’approche de </w:t>
      </w:r>
      <w:r>
        <w:rPr>
          <w:szCs w:val="20"/>
          <w:lang w:val="fr-FR"/>
        </w:rPr>
        <w:t xml:space="preserve">la </w:t>
      </w:r>
      <w:r w:rsidRPr="00A156C1">
        <w:rPr>
          <w:szCs w:val="20"/>
          <w:lang w:val="fr-FR"/>
        </w:rPr>
        <w:t xml:space="preserve">vidéo communautaire en Guinée et a permis d’identifier les éléments clés nécessaires pour une adaptation et une intensification ultérieures. SPRING a également soutenu le </w:t>
      </w:r>
      <w:r w:rsidRPr="00E376A3">
        <w:rPr>
          <w:szCs w:val="20"/>
          <w:lang w:val="fr-FR"/>
        </w:rPr>
        <w:t xml:space="preserve">projet Services agricoles Guinée de l’USAID, financé par </w:t>
      </w:r>
      <w:proofErr w:type="spellStart"/>
      <w:r w:rsidRPr="00E376A3">
        <w:rPr>
          <w:szCs w:val="20"/>
          <w:lang w:val="fr-FR"/>
        </w:rPr>
        <w:t>Feed</w:t>
      </w:r>
      <w:proofErr w:type="spellEnd"/>
      <w:r w:rsidRPr="00E376A3">
        <w:rPr>
          <w:szCs w:val="20"/>
          <w:lang w:val="fr-FR"/>
        </w:rPr>
        <w:t xml:space="preserve"> the Future, pour introduire et promouvoir</w:t>
      </w:r>
      <w:r w:rsidRPr="00A156C1">
        <w:rPr>
          <w:szCs w:val="20"/>
          <w:lang w:val="fr-FR"/>
        </w:rPr>
        <w:t xml:space="preserve"> toute une série de nouvelles technologies agricoles par le biais de la vidéo communautaire. En utilisant des plateformes supplémentaires pour la diffusion de la vidéo – y compris des tablettes et des Smartphones – les agriculteurs seront encouragés à adopter des pratiques agricoles améliorées tout </w:t>
      </w:r>
      <w:r>
        <w:rPr>
          <w:szCs w:val="20"/>
          <w:lang w:val="fr-FR"/>
        </w:rPr>
        <w:t>au</w:t>
      </w:r>
      <w:r w:rsidRPr="00A156C1">
        <w:rPr>
          <w:szCs w:val="20"/>
          <w:lang w:val="fr-FR"/>
        </w:rPr>
        <w:t xml:space="preserve"> long de la chaîne de valeur.</w:t>
      </w:r>
      <w:r w:rsidR="00CF6361">
        <w:rPr>
          <w:szCs w:val="20"/>
          <w:lang w:val="fr-FR"/>
        </w:rPr>
        <w:t xml:space="preserve"> </w:t>
      </w:r>
    </w:p>
    <w:p w14:paraId="5F45933D" w14:textId="77777777" w:rsidR="006D633C" w:rsidRPr="00A156C1" w:rsidRDefault="006D633C" w:rsidP="006D633C">
      <w:pPr>
        <w:jc w:val="both"/>
        <w:rPr>
          <w:szCs w:val="20"/>
          <w:lang w:val="fr-FR"/>
        </w:rPr>
      </w:pPr>
      <w:r w:rsidRPr="00D753B1">
        <w:rPr>
          <w:b/>
          <w:szCs w:val="20"/>
          <w:lang w:val="fr-FR"/>
        </w:rPr>
        <w:t xml:space="preserve">Andrew </w:t>
      </w:r>
      <w:proofErr w:type="spellStart"/>
      <w:r w:rsidRPr="00D753B1">
        <w:rPr>
          <w:b/>
          <w:szCs w:val="20"/>
          <w:lang w:val="fr-FR"/>
        </w:rPr>
        <w:t>Kovarik</w:t>
      </w:r>
      <w:proofErr w:type="spellEnd"/>
      <w:r w:rsidRPr="00D753B1">
        <w:rPr>
          <w:b/>
          <w:szCs w:val="20"/>
          <w:lang w:val="fr-FR"/>
        </w:rPr>
        <w:t xml:space="preserve">, Directeur pays de </w:t>
      </w:r>
      <w:proofErr w:type="spellStart"/>
      <w:r w:rsidRPr="00D753B1">
        <w:rPr>
          <w:b/>
          <w:szCs w:val="20"/>
          <w:lang w:val="fr-FR"/>
        </w:rPr>
        <w:t>Winrock</w:t>
      </w:r>
      <w:proofErr w:type="spellEnd"/>
      <w:r w:rsidRPr="00D753B1">
        <w:rPr>
          <w:b/>
          <w:szCs w:val="20"/>
          <w:lang w:val="fr-FR"/>
        </w:rPr>
        <w:t xml:space="preserve"> International, Guinée :</w:t>
      </w:r>
      <w:r w:rsidRPr="0091569A">
        <w:rPr>
          <w:szCs w:val="20"/>
          <w:lang w:val="fr-FR"/>
        </w:rPr>
        <w:t xml:space="preserve"> La vidéo communautaire nous permet d’avoir un message très précis</w:t>
      </w:r>
      <w:r w:rsidRPr="00A156C1">
        <w:rPr>
          <w:szCs w:val="20"/>
          <w:lang w:val="fr-FR"/>
        </w:rPr>
        <w:t xml:space="preserve"> que les membres de la communauté peuvent absorber et ce message peut être diffusé dans une zone très vaste, à de multiples communautés</w:t>
      </w:r>
      <w:r>
        <w:rPr>
          <w:szCs w:val="20"/>
          <w:lang w:val="fr-FR"/>
        </w:rPr>
        <w:t>,</w:t>
      </w:r>
      <w:r w:rsidRPr="00A156C1">
        <w:rPr>
          <w:szCs w:val="20"/>
          <w:lang w:val="fr-FR"/>
        </w:rPr>
        <w:t xml:space="preserve"> à un coût très faible. </w:t>
      </w:r>
    </w:p>
    <w:p w14:paraId="0B2E69E0" w14:textId="77777777" w:rsidR="006D633C" w:rsidRPr="00A156C1" w:rsidRDefault="006D633C" w:rsidP="006D633C">
      <w:pPr>
        <w:jc w:val="both"/>
        <w:rPr>
          <w:szCs w:val="20"/>
          <w:lang w:val="fr-FR"/>
        </w:rPr>
      </w:pPr>
    </w:p>
    <w:p w14:paraId="38B3BCC5" w14:textId="4E66F19B" w:rsidR="006D633C" w:rsidRPr="00CF6361" w:rsidRDefault="006D633C" w:rsidP="006D633C">
      <w:pPr>
        <w:jc w:val="both"/>
        <w:rPr>
          <w:b/>
          <w:szCs w:val="20"/>
          <w:lang w:val="fr-FR"/>
        </w:rPr>
      </w:pPr>
      <w:r>
        <w:rPr>
          <w:b/>
          <w:szCs w:val="20"/>
          <w:lang w:val="fr-FR"/>
        </w:rPr>
        <w:t>N</w:t>
      </w:r>
      <w:r w:rsidRPr="00D753B1">
        <w:rPr>
          <w:b/>
          <w:szCs w:val="20"/>
          <w:lang w:val="fr-FR"/>
        </w:rPr>
        <w:t>arrateur</w:t>
      </w:r>
      <w:r>
        <w:rPr>
          <w:b/>
          <w:szCs w:val="20"/>
          <w:lang w:val="fr-FR"/>
        </w:rPr>
        <w:t xml:space="preserve"> : </w:t>
      </w:r>
      <w:r w:rsidRPr="00A156C1">
        <w:rPr>
          <w:szCs w:val="20"/>
          <w:lang w:val="fr-FR"/>
        </w:rPr>
        <w:t xml:space="preserve">Une deuxième équipe de production de vidéos a été récemment formée à Mamou. Avec l’appui de </w:t>
      </w:r>
      <w:proofErr w:type="spellStart"/>
      <w:r w:rsidRPr="00A156C1">
        <w:rPr>
          <w:szCs w:val="20"/>
          <w:lang w:val="fr-FR"/>
        </w:rPr>
        <w:t>Winrock</w:t>
      </w:r>
      <w:proofErr w:type="spellEnd"/>
      <w:r w:rsidRPr="00A156C1">
        <w:rPr>
          <w:szCs w:val="20"/>
          <w:lang w:val="fr-FR"/>
        </w:rPr>
        <w:t xml:space="preserve"> International, </w:t>
      </w:r>
      <w:proofErr w:type="spellStart"/>
      <w:r w:rsidRPr="00A156C1">
        <w:rPr>
          <w:szCs w:val="20"/>
          <w:lang w:val="fr-FR"/>
        </w:rPr>
        <w:t>Cultivating</w:t>
      </w:r>
      <w:proofErr w:type="spellEnd"/>
      <w:r w:rsidRPr="00A156C1">
        <w:rPr>
          <w:szCs w:val="20"/>
          <w:lang w:val="fr-FR"/>
        </w:rPr>
        <w:t xml:space="preserve"> New </w:t>
      </w:r>
      <w:proofErr w:type="spellStart"/>
      <w:r w:rsidRPr="00A156C1">
        <w:rPr>
          <w:szCs w:val="20"/>
          <w:lang w:val="fr-FR"/>
        </w:rPr>
        <w:t>Frontiers</w:t>
      </w:r>
      <w:proofErr w:type="spellEnd"/>
      <w:r w:rsidRPr="00A156C1">
        <w:rPr>
          <w:szCs w:val="20"/>
          <w:lang w:val="fr-FR"/>
        </w:rPr>
        <w:t xml:space="preserve"> in Agriculture et des partenaires du secteur privé, les équipes de vidéo de Faranah et de Mamou sont en train de produire plusieurs </w:t>
      </w:r>
      <w:r w:rsidRPr="00BB2035">
        <w:rPr>
          <w:szCs w:val="20"/>
          <w:lang w:val="fr-FR"/>
        </w:rPr>
        <w:t>vidéos à l’intention</w:t>
      </w:r>
      <w:r w:rsidRPr="00A156C1">
        <w:rPr>
          <w:szCs w:val="20"/>
          <w:lang w:val="fr-FR"/>
        </w:rPr>
        <w:t xml:space="preserve"> de jeunes entrepreneurs</w:t>
      </w:r>
      <w:r>
        <w:rPr>
          <w:szCs w:val="20"/>
          <w:lang w:val="fr-FR"/>
        </w:rPr>
        <w:t>,</w:t>
      </w:r>
      <w:r w:rsidRPr="00A156C1">
        <w:rPr>
          <w:szCs w:val="20"/>
          <w:lang w:val="fr-FR"/>
        </w:rPr>
        <w:t xml:space="preserve"> qui feront la promotion de l’adoption de nouvelles technologies agricoles. </w:t>
      </w:r>
    </w:p>
    <w:p w14:paraId="3AAE72AF" w14:textId="2DFA7698" w:rsidR="006D633C" w:rsidRPr="00A156C1" w:rsidRDefault="006D633C" w:rsidP="006D633C">
      <w:pPr>
        <w:jc w:val="both"/>
        <w:rPr>
          <w:szCs w:val="20"/>
          <w:lang w:val="fr-FR"/>
        </w:rPr>
      </w:pPr>
      <w:r w:rsidRPr="00A156C1">
        <w:rPr>
          <w:szCs w:val="20"/>
          <w:lang w:val="fr-FR"/>
        </w:rPr>
        <w:t xml:space="preserve">Les membres des communautés en Guinée </w:t>
      </w:r>
      <w:r w:rsidRPr="00BB2035">
        <w:rPr>
          <w:szCs w:val="20"/>
          <w:lang w:val="fr-FR"/>
        </w:rPr>
        <w:t xml:space="preserve">ont adhéré avec enthousiasme à la vidéo communautaire. Les données </w:t>
      </w:r>
      <w:r>
        <w:rPr>
          <w:szCs w:val="20"/>
          <w:lang w:val="fr-FR"/>
        </w:rPr>
        <w:t xml:space="preserve">recueillies </w:t>
      </w:r>
      <w:r w:rsidRPr="00BB2035">
        <w:rPr>
          <w:szCs w:val="20"/>
          <w:lang w:val="fr-FR"/>
        </w:rPr>
        <w:t>sur les programmes montrent des changements</w:t>
      </w:r>
      <w:r w:rsidRPr="00A156C1">
        <w:rPr>
          <w:szCs w:val="20"/>
          <w:lang w:val="fr-FR"/>
        </w:rPr>
        <w:t xml:space="preserve"> positifs au niveau des connaissances, des attitudes et des comportements liés aux pratiques améliorées de nutrition et d’agriculture.</w:t>
      </w:r>
      <w:r w:rsidR="00CF6361">
        <w:rPr>
          <w:szCs w:val="20"/>
          <w:lang w:val="fr-FR"/>
        </w:rPr>
        <w:t xml:space="preserve"> </w:t>
      </w:r>
    </w:p>
    <w:p w14:paraId="2EAFAF49" w14:textId="49F97EAB" w:rsidR="006D633C" w:rsidRPr="00A156C1" w:rsidRDefault="006D633C" w:rsidP="006D633C">
      <w:pPr>
        <w:jc w:val="both"/>
        <w:rPr>
          <w:szCs w:val="20"/>
          <w:lang w:val="fr-FR"/>
        </w:rPr>
      </w:pPr>
      <w:r w:rsidRPr="00A156C1">
        <w:rPr>
          <w:szCs w:val="20"/>
          <w:lang w:val="fr-FR"/>
        </w:rPr>
        <w:t>Les partenaires qui travaillent avec SPRING sur les vidéos communautaires liées à la nutrition et à l’agriculture sont désormais les champions de cette approche en Guinée.</w:t>
      </w:r>
      <w:r w:rsidR="00CF6361">
        <w:rPr>
          <w:szCs w:val="20"/>
          <w:lang w:val="fr-FR"/>
        </w:rPr>
        <w:t xml:space="preserve"> </w:t>
      </w:r>
    </w:p>
    <w:p w14:paraId="6806A248" w14:textId="78F43C0D" w:rsidR="006D633C" w:rsidRPr="00A156C1" w:rsidRDefault="006D633C" w:rsidP="006D633C">
      <w:pPr>
        <w:jc w:val="both"/>
        <w:rPr>
          <w:szCs w:val="20"/>
          <w:lang w:val="fr-FR"/>
        </w:rPr>
      </w:pPr>
      <w:r w:rsidRPr="00D753B1">
        <w:rPr>
          <w:b/>
          <w:szCs w:val="20"/>
          <w:lang w:val="fr-FR"/>
        </w:rPr>
        <w:t xml:space="preserve">Andrew </w:t>
      </w:r>
      <w:proofErr w:type="spellStart"/>
      <w:r w:rsidRPr="00D753B1">
        <w:rPr>
          <w:b/>
          <w:szCs w:val="20"/>
          <w:lang w:val="fr-FR"/>
        </w:rPr>
        <w:t>Kovarik</w:t>
      </w:r>
      <w:proofErr w:type="spellEnd"/>
      <w:r w:rsidRPr="00D753B1">
        <w:rPr>
          <w:b/>
          <w:szCs w:val="20"/>
          <w:lang w:val="fr-FR"/>
        </w:rPr>
        <w:t> :</w:t>
      </w:r>
      <w:r w:rsidRPr="00A156C1">
        <w:rPr>
          <w:szCs w:val="20"/>
          <w:lang w:val="fr-FR"/>
        </w:rPr>
        <w:t xml:space="preserve"> Il est intéressant d’utiliser la vidéo communautaire pour promouvoir les techniques agricoles et les meilleures pratiques et même les </w:t>
      </w:r>
      <w:r>
        <w:rPr>
          <w:szCs w:val="20"/>
          <w:lang w:val="fr-FR"/>
        </w:rPr>
        <w:t>intrant</w:t>
      </w:r>
      <w:r w:rsidRPr="00A156C1">
        <w:rPr>
          <w:szCs w:val="20"/>
          <w:lang w:val="fr-FR"/>
        </w:rPr>
        <w:t xml:space="preserve">s en technologies par les fournisseurs d’intrants à Conakry... nous pourrions utiliser la vidéo communautaire pour promouvoir les technologies de stockage et </w:t>
      </w:r>
      <w:r w:rsidRPr="00BB2035">
        <w:rPr>
          <w:szCs w:val="20"/>
          <w:lang w:val="fr-FR"/>
        </w:rPr>
        <w:t>de transformation,</w:t>
      </w:r>
      <w:r w:rsidRPr="00A156C1">
        <w:rPr>
          <w:szCs w:val="20"/>
          <w:lang w:val="fr-FR"/>
        </w:rPr>
        <w:t xml:space="preserve"> pour promouvoir les pratiques de production spécifiques qui </w:t>
      </w:r>
      <w:r>
        <w:rPr>
          <w:szCs w:val="20"/>
          <w:lang w:val="fr-FR"/>
        </w:rPr>
        <w:t>accroitront le rendement</w:t>
      </w:r>
      <w:r w:rsidRPr="00A156C1">
        <w:rPr>
          <w:szCs w:val="20"/>
          <w:lang w:val="fr-FR"/>
        </w:rPr>
        <w:t>, pour promouvoir l’utilisation d’intrants et de technologies spécifiques, pr</w:t>
      </w:r>
      <w:r>
        <w:rPr>
          <w:szCs w:val="20"/>
          <w:lang w:val="fr-FR"/>
        </w:rPr>
        <w:t>esque</w:t>
      </w:r>
      <w:r w:rsidRPr="00A156C1">
        <w:rPr>
          <w:szCs w:val="20"/>
          <w:lang w:val="fr-FR"/>
        </w:rPr>
        <w:t xml:space="preserve"> comme des manuels d’utilisateurs pour l’utilisation d’une technologie spécifique.</w:t>
      </w:r>
      <w:r w:rsidR="00CF6361">
        <w:rPr>
          <w:szCs w:val="20"/>
          <w:lang w:val="fr-FR"/>
        </w:rPr>
        <w:t xml:space="preserve"> </w:t>
      </w:r>
    </w:p>
    <w:p w14:paraId="5A2EF220" w14:textId="48E811BB" w:rsidR="00680AA4" w:rsidRPr="00CF6361" w:rsidRDefault="006D633C" w:rsidP="00CF6361">
      <w:pPr>
        <w:jc w:val="both"/>
        <w:rPr>
          <w:rStyle w:val="Strong"/>
          <w:bCs w:val="0"/>
          <w:szCs w:val="20"/>
          <w:lang w:val="fr-FR"/>
        </w:rPr>
      </w:pPr>
      <w:r>
        <w:rPr>
          <w:b/>
          <w:szCs w:val="20"/>
          <w:lang w:val="fr-FR"/>
        </w:rPr>
        <w:t>N</w:t>
      </w:r>
      <w:r w:rsidRPr="00D753B1">
        <w:rPr>
          <w:b/>
          <w:szCs w:val="20"/>
          <w:lang w:val="fr-FR"/>
        </w:rPr>
        <w:t>arrateur</w:t>
      </w:r>
      <w:r>
        <w:rPr>
          <w:b/>
          <w:szCs w:val="20"/>
          <w:lang w:val="fr-FR"/>
        </w:rPr>
        <w:t xml:space="preserve"> : </w:t>
      </w:r>
      <w:r w:rsidRPr="00A156C1">
        <w:rPr>
          <w:szCs w:val="20"/>
          <w:lang w:val="fr-FR"/>
        </w:rPr>
        <w:t xml:space="preserve">En programmant de manière stratégique l’introduction de la vidéo communautaire pour le changement comportemental, d’abord au niveau communautaire et maintenant </w:t>
      </w:r>
      <w:r>
        <w:rPr>
          <w:szCs w:val="20"/>
          <w:lang w:val="fr-FR"/>
        </w:rPr>
        <w:t>au niveau</w:t>
      </w:r>
      <w:r w:rsidRPr="00A156C1">
        <w:rPr>
          <w:szCs w:val="20"/>
          <w:lang w:val="fr-FR"/>
        </w:rPr>
        <w:t xml:space="preserve"> du </w:t>
      </w:r>
      <w:r w:rsidRPr="00E376A3">
        <w:rPr>
          <w:szCs w:val="20"/>
          <w:lang w:val="fr-FR"/>
        </w:rPr>
        <w:t>projet Services agricoles Guinée de l’USAID</w:t>
      </w:r>
      <w:r w:rsidRPr="00A156C1">
        <w:rPr>
          <w:szCs w:val="20"/>
          <w:lang w:val="fr-FR"/>
        </w:rPr>
        <w:t xml:space="preserve">, SPRING a </w:t>
      </w:r>
      <w:r>
        <w:rPr>
          <w:szCs w:val="20"/>
          <w:lang w:val="fr-FR"/>
        </w:rPr>
        <w:t>posé</w:t>
      </w:r>
      <w:r w:rsidRPr="00A156C1">
        <w:rPr>
          <w:szCs w:val="20"/>
          <w:lang w:val="fr-FR"/>
        </w:rPr>
        <w:t xml:space="preserve"> les bases du renforcement de l’impact des projets d’agriculture et de </w:t>
      </w:r>
      <w:r w:rsidRPr="001E0CF1">
        <w:rPr>
          <w:szCs w:val="20"/>
          <w:lang w:val="fr-FR"/>
        </w:rPr>
        <w:t>nutrition à travers tout le pays.</w:t>
      </w:r>
      <w:r w:rsidRPr="00E37EFC">
        <w:rPr>
          <w:szCs w:val="20"/>
          <w:lang w:val="fr-FR"/>
        </w:rPr>
        <w:t xml:space="preserve"> </w:t>
      </w:r>
      <w:bookmarkStart w:id="0" w:name="_GoBack"/>
      <w:bookmarkEnd w:id="0"/>
    </w:p>
    <w:sectPr w:rsidR="00680AA4" w:rsidRPr="00CF6361"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3953D" w14:textId="77777777" w:rsidR="00DF11DB" w:rsidRDefault="00DF11DB" w:rsidP="00AD6D2F">
      <w:pPr>
        <w:spacing w:after="0" w:line="240" w:lineRule="auto"/>
      </w:pPr>
      <w:r>
        <w:separator/>
      </w:r>
    </w:p>
  </w:endnote>
  <w:endnote w:type="continuationSeparator" w:id="0">
    <w:p w14:paraId="7CF30E67" w14:textId="77777777" w:rsidR="00DF11DB" w:rsidRDefault="00DF11DB"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DF11DB"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DF11DB"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51332" w14:textId="77777777" w:rsidR="00DF11DB" w:rsidRDefault="00DF11DB" w:rsidP="00AD6D2F">
      <w:pPr>
        <w:spacing w:after="0" w:line="240" w:lineRule="auto"/>
      </w:pPr>
      <w:r>
        <w:separator/>
      </w:r>
    </w:p>
  </w:footnote>
  <w:footnote w:type="continuationSeparator" w:id="0">
    <w:p w14:paraId="13E65FA3" w14:textId="77777777" w:rsidR="00DF11DB" w:rsidRDefault="00DF11DB"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40B0B"/>
    <w:rsid w:val="0048553F"/>
    <w:rsid w:val="004D7626"/>
    <w:rsid w:val="004E6721"/>
    <w:rsid w:val="004F7BAC"/>
    <w:rsid w:val="00517030"/>
    <w:rsid w:val="00531074"/>
    <w:rsid w:val="00535DEF"/>
    <w:rsid w:val="00556955"/>
    <w:rsid w:val="0058497A"/>
    <w:rsid w:val="00612F27"/>
    <w:rsid w:val="00624E17"/>
    <w:rsid w:val="00680AA4"/>
    <w:rsid w:val="006955E9"/>
    <w:rsid w:val="006D2F6C"/>
    <w:rsid w:val="006D633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B680D"/>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CF6361"/>
    <w:rsid w:val="00D04FB5"/>
    <w:rsid w:val="00D17BC7"/>
    <w:rsid w:val="00D2232C"/>
    <w:rsid w:val="00D2501E"/>
    <w:rsid w:val="00DA603E"/>
    <w:rsid w:val="00DF11DB"/>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4834">
      <w:bodyDiv w:val="1"/>
      <w:marLeft w:val="0"/>
      <w:marRight w:val="0"/>
      <w:marTop w:val="0"/>
      <w:marBottom w:val="0"/>
      <w:divBdr>
        <w:top w:val="none" w:sz="0" w:space="0" w:color="auto"/>
        <w:left w:val="none" w:sz="0" w:space="0" w:color="auto"/>
        <w:bottom w:val="none" w:sz="0" w:space="0" w:color="auto"/>
        <w:right w:val="none" w:sz="0" w:space="0" w:color="auto"/>
      </w:divBdr>
    </w:div>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 w:id="21383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improving-nutrition-through-community-video-guine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0224-3C1D-48F8-AEFE-040B36CE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2017-11-07T21:44:00Z</dcterms:created>
  <dcterms:modified xsi:type="dcterms:W3CDTF">2017-11-07T21:44:00Z</dcterms:modified>
</cp:coreProperties>
</file>