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67" w:rsidRPr="00390241" w:rsidRDefault="00390241" w:rsidP="00AE08C0">
      <w:pPr>
        <w:spacing w:after="200" w:line="276" w:lineRule="auto"/>
        <w:jc w:val="center"/>
        <w:rPr>
          <w:b/>
        </w:rPr>
      </w:pPr>
      <w:bookmarkStart w:id="0" w:name="_GoBack"/>
      <w:bookmarkEnd w:id="0"/>
      <w:r w:rsidRPr="00390241">
        <w:rPr>
          <w:b/>
        </w:rPr>
        <w:t>HOUSEHOLD INTERVIEW MODULES</w:t>
      </w:r>
    </w:p>
    <w:p w:rsidR="00D54E19" w:rsidRDefault="00D54E19" w:rsidP="00AE08C0">
      <w:pPr>
        <w:spacing w:after="200" w:line="276" w:lineRule="auto"/>
        <w:rPr>
          <w:u w:val="single"/>
        </w:rPr>
      </w:pPr>
      <w:r w:rsidRPr="00594C5B">
        <w:rPr>
          <w:i/>
        </w:rPr>
        <w:t>Instructions:</w:t>
      </w:r>
      <w:r>
        <w:t xml:space="preserve"> </w:t>
      </w:r>
      <w:r>
        <w:rPr>
          <w:i/>
        </w:rPr>
        <w:t>T</w:t>
      </w:r>
      <w:r w:rsidRPr="00CB47C8">
        <w:rPr>
          <w:i/>
        </w:rPr>
        <w:t xml:space="preserve">he </w:t>
      </w:r>
      <w:r>
        <w:rPr>
          <w:i/>
        </w:rPr>
        <w:t>researcher</w:t>
      </w:r>
      <w:r w:rsidRPr="00CB47C8">
        <w:rPr>
          <w:i/>
        </w:rPr>
        <w:t xml:space="preserve"> should elicit responses around the content areas outlined below. The researcher should look to the main points to guide conversation, in order to ensure that </w:t>
      </w:r>
      <w:r>
        <w:rPr>
          <w:i/>
        </w:rPr>
        <w:t>the relevant</w:t>
      </w:r>
      <w:r w:rsidRPr="00CB47C8">
        <w:rPr>
          <w:i/>
        </w:rPr>
        <w:t xml:space="preserve"> information is captured; however, it is </w:t>
      </w:r>
      <w:r>
        <w:rPr>
          <w:i/>
        </w:rPr>
        <w:t>important that</w:t>
      </w:r>
      <w:r w:rsidRPr="00CB47C8">
        <w:rPr>
          <w:i/>
        </w:rPr>
        <w:t xml:space="preserve"> the interviewer</w:t>
      </w:r>
      <w:r>
        <w:rPr>
          <w:i/>
        </w:rPr>
        <w:t xml:space="preserve"> should avoid simply converting these</w:t>
      </w:r>
      <w:r w:rsidRPr="00CB47C8">
        <w:rPr>
          <w:i/>
        </w:rPr>
        <w:t xml:space="preserve"> subject headings into questions.</w:t>
      </w:r>
      <w:r>
        <w:rPr>
          <w:i/>
        </w:rPr>
        <w:t xml:space="preserve"> The themes outlined below should be treated as ‘conversation </w:t>
      </w:r>
      <w:r w:rsidR="00801787">
        <w:rPr>
          <w:i/>
        </w:rPr>
        <w:t>guides’ that</w:t>
      </w:r>
      <w:r>
        <w:rPr>
          <w:i/>
        </w:rPr>
        <w:t xml:space="preserve"> can facilitate a guided conversation between the researcher and the informant, focused on the main research themes. It is imperative that you obtain full, rich answers from the interviewee: always ask ‘why?’ and seek deeper explanations. Short, one-sentence answers are not sufficient. Finally, please remember that you must adjust the vocabulary according to the type of informant, while retaining the original meaning.</w:t>
      </w:r>
    </w:p>
    <w:p w:rsidR="00311368" w:rsidRPr="00B74705" w:rsidRDefault="00390241" w:rsidP="00AE08C0">
      <w:pPr>
        <w:spacing w:after="200" w:line="276" w:lineRule="auto"/>
        <w:rPr>
          <w:u w:val="single"/>
        </w:rPr>
      </w:pPr>
      <w:r w:rsidRPr="00B74705">
        <w:rPr>
          <w:u w:val="single"/>
        </w:rPr>
        <w:t>Modules included:</w:t>
      </w:r>
    </w:p>
    <w:p w:rsidR="00DF387C" w:rsidRDefault="00DF387C" w:rsidP="00AE1D58">
      <w:pPr>
        <w:spacing w:after="0" w:line="276" w:lineRule="auto"/>
        <w:rPr>
          <w:b/>
        </w:rPr>
      </w:pPr>
      <w:r>
        <w:rPr>
          <w:b/>
        </w:rPr>
        <w:t>Exposure and retention matrix</w:t>
      </w:r>
    </w:p>
    <w:p w:rsidR="00311368" w:rsidRPr="00B22F7D" w:rsidRDefault="00311368" w:rsidP="00AE1D58">
      <w:pPr>
        <w:spacing w:after="0" w:line="276" w:lineRule="auto"/>
        <w:rPr>
          <w:b/>
        </w:rPr>
      </w:pPr>
      <w:r w:rsidRPr="00B22F7D">
        <w:rPr>
          <w:b/>
        </w:rPr>
        <w:t xml:space="preserve">Module 1: for SHG </w:t>
      </w:r>
      <w:r w:rsidR="0025708B" w:rsidRPr="00B22F7D">
        <w:rPr>
          <w:b/>
        </w:rPr>
        <w:t>members</w:t>
      </w:r>
    </w:p>
    <w:p w:rsidR="00311368" w:rsidRPr="00B22F7D" w:rsidRDefault="00311368" w:rsidP="00AE1D58">
      <w:pPr>
        <w:spacing w:after="0" w:line="276" w:lineRule="auto"/>
        <w:rPr>
          <w:b/>
        </w:rPr>
      </w:pPr>
      <w:r w:rsidRPr="00B22F7D">
        <w:rPr>
          <w:b/>
        </w:rPr>
        <w:t>Module 2: for SHG household husbands</w:t>
      </w:r>
    </w:p>
    <w:p w:rsidR="00311368" w:rsidRPr="00B22F7D" w:rsidRDefault="00311368" w:rsidP="00AE1D58">
      <w:pPr>
        <w:spacing w:after="0" w:line="276" w:lineRule="auto"/>
        <w:rPr>
          <w:b/>
        </w:rPr>
      </w:pPr>
      <w:r w:rsidRPr="00B22F7D">
        <w:rPr>
          <w:b/>
        </w:rPr>
        <w:t>Module 3: for SHG household resident senior women (mothers-in-law)</w:t>
      </w:r>
    </w:p>
    <w:p w:rsidR="00AE1D58" w:rsidRDefault="00AE1D58" w:rsidP="00AE1D58">
      <w:pPr>
        <w:spacing w:after="0" w:line="276" w:lineRule="auto"/>
        <w:rPr>
          <w:b/>
        </w:rPr>
      </w:pPr>
    </w:p>
    <w:p w:rsidR="00311368" w:rsidRPr="00390241" w:rsidRDefault="00390241" w:rsidP="00AE08C0">
      <w:pPr>
        <w:spacing w:after="200" w:line="276" w:lineRule="auto"/>
        <w:rPr>
          <w:b/>
        </w:rPr>
      </w:pPr>
      <w:r w:rsidRPr="00390241">
        <w:rPr>
          <w:b/>
        </w:rPr>
        <w:t>Preliminary Information</w:t>
      </w:r>
    </w:p>
    <w:p w:rsidR="00390241" w:rsidRDefault="00390241" w:rsidP="00AE08C0">
      <w:pPr>
        <w:spacing w:after="200" w:line="276" w:lineRule="auto"/>
      </w:pPr>
      <w:r>
        <w:t>Date of interview:</w:t>
      </w:r>
    </w:p>
    <w:p w:rsidR="00390241" w:rsidRDefault="008D6839" w:rsidP="00AE08C0">
      <w:pPr>
        <w:spacing w:after="200" w:line="276" w:lineRule="auto"/>
      </w:pPr>
      <w:r>
        <w:t xml:space="preserve">Village: </w:t>
      </w:r>
      <w:r w:rsidR="00390241">
        <w:t>Name of informant:</w:t>
      </w:r>
    </w:p>
    <w:p w:rsidR="00585D60" w:rsidRDefault="00585D60" w:rsidP="00AE08C0">
      <w:pPr>
        <w:spacing w:after="200" w:line="276" w:lineRule="auto"/>
      </w:pPr>
      <w:r>
        <w:t>Pregnant: Yes / No /Don’t know</w:t>
      </w:r>
    </w:p>
    <w:p w:rsidR="008D6839" w:rsidRDefault="008D6839" w:rsidP="00AE08C0">
      <w:pPr>
        <w:spacing w:after="200" w:line="276" w:lineRule="auto"/>
      </w:pPr>
      <w:r>
        <w:t xml:space="preserve">Name of Husband: </w:t>
      </w:r>
    </w:p>
    <w:p w:rsidR="008D6839" w:rsidRDefault="008D6839" w:rsidP="00AE08C0">
      <w:pPr>
        <w:spacing w:after="200" w:line="276" w:lineRule="auto"/>
      </w:pPr>
      <w:r>
        <w:t>Name of Mother-in-law:</w:t>
      </w:r>
    </w:p>
    <w:tbl>
      <w:tblPr>
        <w:tblStyle w:val="TableGrid"/>
        <w:tblW w:w="0" w:type="auto"/>
        <w:tblLook w:val="04A0" w:firstRow="1" w:lastRow="0" w:firstColumn="1" w:lastColumn="0" w:noHBand="0" w:noVBand="1"/>
      </w:tblPr>
      <w:tblGrid>
        <w:gridCol w:w="1368"/>
        <w:gridCol w:w="1121"/>
        <w:gridCol w:w="247"/>
        <w:gridCol w:w="1368"/>
        <w:gridCol w:w="152"/>
        <w:gridCol w:w="1216"/>
        <w:gridCol w:w="551"/>
        <w:gridCol w:w="817"/>
        <w:gridCol w:w="950"/>
        <w:gridCol w:w="418"/>
        <w:gridCol w:w="1350"/>
        <w:gridCol w:w="18"/>
      </w:tblGrid>
      <w:tr w:rsidR="00585D60" w:rsidTr="00585D60">
        <w:tc>
          <w:tcPr>
            <w:tcW w:w="1368" w:type="dxa"/>
          </w:tcPr>
          <w:p w:rsidR="00585D60" w:rsidRPr="00AE1D58" w:rsidRDefault="00585D60" w:rsidP="00AE08C0">
            <w:pPr>
              <w:spacing w:after="200" w:line="276" w:lineRule="auto"/>
              <w:rPr>
                <w:b/>
              </w:rPr>
            </w:pPr>
            <w:r w:rsidRPr="00AE1D58">
              <w:rPr>
                <w:b/>
              </w:rPr>
              <w:t>Number of children:</w:t>
            </w:r>
          </w:p>
        </w:tc>
        <w:tc>
          <w:tcPr>
            <w:tcW w:w="1368" w:type="dxa"/>
            <w:gridSpan w:val="2"/>
          </w:tcPr>
          <w:p w:rsidR="00585D60" w:rsidRPr="00AE1D58" w:rsidRDefault="00585D60" w:rsidP="00AE08C0">
            <w:pPr>
              <w:spacing w:after="200" w:line="276" w:lineRule="auto"/>
              <w:rPr>
                <w:b/>
              </w:rPr>
            </w:pPr>
            <w:r w:rsidRPr="00AE1D58">
              <w:rPr>
                <w:b/>
              </w:rPr>
              <w:t>0</w:t>
            </w:r>
          </w:p>
        </w:tc>
        <w:tc>
          <w:tcPr>
            <w:tcW w:w="1368" w:type="dxa"/>
          </w:tcPr>
          <w:p w:rsidR="00585D60" w:rsidRPr="00AE1D58" w:rsidRDefault="00585D60" w:rsidP="00AE08C0">
            <w:pPr>
              <w:spacing w:after="200" w:line="276" w:lineRule="auto"/>
              <w:rPr>
                <w:b/>
              </w:rPr>
            </w:pPr>
            <w:r w:rsidRPr="00AE1D58">
              <w:rPr>
                <w:b/>
              </w:rPr>
              <w:t>1</w:t>
            </w:r>
          </w:p>
        </w:tc>
        <w:tc>
          <w:tcPr>
            <w:tcW w:w="1368" w:type="dxa"/>
            <w:gridSpan w:val="2"/>
          </w:tcPr>
          <w:p w:rsidR="00585D60" w:rsidRPr="00AE1D58" w:rsidRDefault="00585D60" w:rsidP="00AE08C0">
            <w:pPr>
              <w:spacing w:after="200" w:line="276" w:lineRule="auto"/>
              <w:rPr>
                <w:b/>
              </w:rPr>
            </w:pPr>
            <w:r w:rsidRPr="00AE1D58">
              <w:rPr>
                <w:b/>
              </w:rPr>
              <w:t>2</w:t>
            </w:r>
          </w:p>
        </w:tc>
        <w:tc>
          <w:tcPr>
            <w:tcW w:w="1368" w:type="dxa"/>
            <w:gridSpan w:val="2"/>
          </w:tcPr>
          <w:p w:rsidR="00585D60" w:rsidRPr="00AE1D58" w:rsidRDefault="00585D60" w:rsidP="00AE08C0">
            <w:pPr>
              <w:spacing w:after="200" w:line="276" w:lineRule="auto"/>
              <w:rPr>
                <w:b/>
              </w:rPr>
            </w:pPr>
            <w:r w:rsidRPr="00AE1D58">
              <w:rPr>
                <w:b/>
              </w:rPr>
              <w:t>3</w:t>
            </w:r>
          </w:p>
        </w:tc>
        <w:tc>
          <w:tcPr>
            <w:tcW w:w="1368" w:type="dxa"/>
            <w:gridSpan w:val="2"/>
          </w:tcPr>
          <w:p w:rsidR="00585D60" w:rsidRPr="00AE1D58" w:rsidRDefault="00585D60" w:rsidP="00AE08C0">
            <w:pPr>
              <w:spacing w:after="200" w:line="276" w:lineRule="auto"/>
              <w:rPr>
                <w:b/>
              </w:rPr>
            </w:pPr>
            <w:r w:rsidRPr="00AE1D58">
              <w:rPr>
                <w:b/>
              </w:rPr>
              <w:t>4</w:t>
            </w:r>
          </w:p>
        </w:tc>
        <w:tc>
          <w:tcPr>
            <w:tcW w:w="1368" w:type="dxa"/>
            <w:gridSpan w:val="2"/>
          </w:tcPr>
          <w:p w:rsidR="00585D60" w:rsidRPr="00AE1D58" w:rsidRDefault="00585D60" w:rsidP="00AE08C0">
            <w:pPr>
              <w:spacing w:after="200" w:line="276" w:lineRule="auto"/>
              <w:rPr>
                <w:b/>
              </w:rPr>
            </w:pPr>
            <w:r w:rsidRPr="00AE1D58">
              <w:rPr>
                <w:b/>
              </w:rPr>
              <w:t>4+</w:t>
            </w:r>
          </w:p>
        </w:tc>
      </w:tr>
      <w:tr w:rsidR="004C2CCF" w:rsidRPr="00585D60" w:rsidTr="004C2CCF">
        <w:trPr>
          <w:gridAfter w:val="1"/>
          <w:wAfter w:w="18" w:type="dxa"/>
        </w:trPr>
        <w:tc>
          <w:tcPr>
            <w:tcW w:w="2489" w:type="dxa"/>
            <w:gridSpan w:val="2"/>
            <w:shd w:val="clear" w:color="auto" w:fill="DDD9C3" w:themeFill="background2" w:themeFillShade="E6"/>
          </w:tcPr>
          <w:p w:rsidR="004C2CCF" w:rsidRPr="00585D60" w:rsidRDefault="004C2CCF" w:rsidP="00AE08C0">
            <w:pPr>
              <w:spacing w:after="200" w:line="276" w:lineRule="auto"/>
              <w:rPr>
                <w:sz w:val="20"/>
              </w:rPr>
            </w:pPr>
          </w:p>
        </w:tc>
        <w:tc>
          <w:tcPr>
            <w:tcW w:w="3534" w:type="dxa"/>
            <w:gridSpan w:val="5"/>
          </w:tcPr>
          <w:p w:rsidR="004C2CCF" w:rsidRPr="00AE1D58" w:rsidRDefault="004C2CCF" w:rsidP="00585D60">
            <w:pPr>
              <w:spacing w:after="200" w:line="276" w:lineRule="auto"/>
              <w:jc w:val="center"/>
              <w:rPr>
                <w:b/>
                <w:sz w:val="20"/>
              </w:rPr>
            </w:pPr>
            <w:r w:rsidRPr="00AE1D58">
              <w:rPr>
                <w:b/>
                <w:sz w:val="20"/>
              </w:rPr>
              <w:t>Age</w:t>
            </w:r>
          </w:p>
        </w:tc>
        <w:tc>
          <w:tcPr>
            <w:tcW w:w="3535" w:type="dxa"/>
            <w:gridSpan w:val="4"/>
          </w:tcPr>
          <w:p w:rsidR="004C2CCF" w:rsidRPr="00AE1D58" w:rsidRDefault="004C2CCF" w:rsidP="00585D60">
            <w:pPr>
              <w:spacing w:after="200" w:line="276" w:lineRule="auto"/>
              <w:jc w:val="center"/>
              <w:rPr>
                <w:b/>
                <w:sz w:val="20"/>
              </w:rPr>
            </w:pPr>
            <w:r w:rsidRPr="00AE1D58">
              <w:rPr>
                <w:b/>
                <w:sz w:val="20"/>
              </w:rPr>
              <w:t>Sex</w:t>
            </w:r>
          </w:p>
        </w:tc>
      </w:tr>
      <w:tr w:rsidR="004C2CCF" w:rsidRPr="00585D60" w:rsidTr="004C2CCF">
        <w:trPr>
          <w:gridAfter w:val="1"/>
          <w:wAfter w:w="18" w:type="dxa"/>
        </w:trPr>
        <w:tc>
          <w:tcPr>
            <w:tcW w:w="2489" w:type="dxa"/>
            <w:gridSpan w:val="2"/>
          </w:tcPr>
          <w:p w:rsidR="004C2CCF" w:rsidRPr="00AE1D58" w:rsidRDefault="004C2CCF" w:rsidP="004C2CCF">
            <w:pPr>
              <w:spacing w:after="200" w:line="276" w:lineRule="auto"/>
              <w:rPr>
                <w:b/>
                <w:sz w:val="20"/>
              </w:rPr>
            </w:pPr>
            <w:r w:rsidRPr="00AE1D58">
              <w:rPr>
                <w:b/>
                <w:sz w:val="20"/>
              </w:rPr>
              <w:t>Child name</w:t>
            </w:r>
          </w:p>
        </w:tc>
        <w:tc>
          <w:tcPr>
            <w:tcW w:w="1767" w:type="dxa"/>
            <w:gridSpan w:val="3"/>
          </w:tcPr>
          <w:p w:rsidR="004C2CCF" w:rsidRPr="00AE1D58" w:rsidRDefault="004C2CCF" w:rsidP="00AE08C0">
            <w:pPr>
              <w:spacing w:after="200" w:line="276" w:lineRule="auto"/>
              <w:rPr>
                <w:b/>
                <w:sz w:val="20"/>
              </w:rPr>
            </w:pPr>
            <w:r w:rsidRPr="00AE1D58">
              <w:rPr>
                <w:b/>
                <w:sz w:val="20"/>
              </w:rPr>
              <w:t>Years</w:t>
            </w:r>
          </w:p>
        </w:tc>
        <w:tc>
          <w:tcPr>
            <w:tcW w:w="1767" w:type="dxa"/>
            <w:gridSpan w:val="2"/>
          </w:tcPr>
          <w:p w:rsidR="004C2CCF" w:rsidRPr="00AE1D58" w:rsidRDefault="004C2CCF" w:rsidP="00AE08C0">
            <w:pPr>
              <w:spacing w:after="200" w:line="276" w:lineRule="auto"/>
              <w:rPr>
                <w:b/>
                <w:sz w:val="20"/>
              </w:rPr>
            </w:pPr>
            <w:r w:rsidRPr="00AE1D58">
              <w:rPr>
                <w:b/>
                <w:sz w:val="20"/>
              </w:rPr>
              <w:t>Months</w:t>
            </w:r>
          </w:p>
        </w:tc>
        <w:tc>
          <w:tcPr>
            <w:tcW w:w="1767" w:type="dxa"/>
            <w:gridSpan w:val="2"/>
          </w:tcPr>
          <w:p w:rsidR="004C2CCF" w:rsidRPr="00AE1D58" w:rsidRDefault="004C2CCF" w:rsidP="00AE08C0">
            <w:pPr>
              <w:spacing w:after="200" w:line="276" w:lineRule="auto"/>
              <w:rPr>
                <w:b/>
                <w:sz w:val="20"/>
              </w:rPr>
            </w:pPr>
            <w:r w:rsidRPr="00AE1D58">
              <w:rPr>
                <w:b/>
                <w:sz w:val="20"/>
              </w:rPr>
              <w:t>M</w:t>
            </w:r>
          </w:p>
        </w:tc>
        <w:tc>
          <w:tcPr>
            <w:tcW w:w="1768" w:type="dxa"/>
            <w:gridSpan w:val="2"/>
          </w:tcPr>
          <w:p w:rsidR="004C2CCF" w:rsidRPr="00AE1D58" w:rsidRDefault="004C2CCF" w:rsidP="00AE08C0">
            <w:pPr>
              <w:spacing w:after="200" w:line="276" w:lineRule="auto"/>
              <w:rPr>
                <w:b/>
                <w:sz w:val="20"/>
              </w:rPr>
            </w:pPr>
            <w:r w:rsidRPr="00AE1D58">
              <w:rPr>
                <w:b/>
                <w:sz w:val="20"/>
              </w:rPr>
              <w:t>F</w:t>
            </w:r>
          </w:p>
        </w:tc>
      </w:tr>
      <w:tr w:rsidR="004C2CCF" w:rsidRPr="00585D60" w:rsidTr="004C2CCF">
        <w:trPr>
          <w:gridAfter w:val="1"/>
          <w:wAfter w:w="18" w:type="dxa"/>
        </w:trPr>
        <w:tc>
          <w:tcPr>
            <w:tcW w:w="2489" w:type="dxa"/>
            <w:gridSpan w:val="2"/>
          </w:tcPr>
          <w:p w:rsidR="004C2CCF" w:rsidRPr="00585D60" w:rsidRDefault="004C2CCF" w:rsidP="00AE08C0">
            <w:pPr>
              <w:spacing w:after="200" w:line="276" w:lineRule="auto"/>
              <w:rPr>
                <w:sz w:val="20"/>
              </w:rPr>
            </w:pPr>
          </w:p>
        </w:tc>
        <w:tc>
          <w:tcPr>
            <w:tcW w:w="1767" w:type="dxa"/>
            <w:gridSpan w:val="3"/>
          </w:tcPr>
          <w:p w:rsidR="004C2CCF" w:rsidRPr="00585D60" w:rsidRDefault="004C2CCF" w:rsidP="00AE08C0">
            <w:pPr>
              <w:spacing w:after="200" w:line="276" w:lineRule="auto"/>
              <w:rPr>
                <w:sz w:val="20"/>
              </w:rPr>
            </w:pPr>
          </w:p>
        </w:tc>
        <w:tc>
          <w:tcPr>
            <w:tcW w:w="1767" w:type="dxa"/>
            <w:gridSpan w:val="2"/>
          </w:tcPr>
          <w:p w:rsidR="004C2CCF" w:rsidRPr="00585D60" w:rsidRDefault="004C2CCF" w:rsidP="00AE08C0">
            <w:pPr>
              <w:spacing w:after="200" w:line="276" w:lineRule="auto"/>
              <w:rPr>
                <w:sz w:val="20"/>
              </w:rPr>
            </w:pPr>
          </w:p>
        </w:tc>
        <w:tc>
          <w:tcPr>
            <w:tcW w:w="1767" w:type="dxa"/>
            <w:gridSpan w:val="2"/>
          </w:tcPr>
          <w:p w:rsidR="004C2CCF" w:rsidRPr="00585D60" w:rsidRDefault="004C2CCF" w:rsidP="00AE08C0">
            <w:pPr>
              <w:spacing w:after="200" w:line="276" w:lineRule="auto"/>
              <w:rPr>
                <w:sz w:val="20"/>
              </w:rPr>
            </w:pPr>
          </w:p>
        </w:tc>
        <w:tc>
          <w:tcPr>
            <w:tcW w:w="1768" w:type="dxa"/>
            <w:gridSpan w:val="2"/>
          </w:tcPr>
          <w:p w:rsidR="004C2CCF" w:rsidRPr="00585D60" w:rsidRDefault="004C2CCF" w:rsidP="00AE08C0">
            <w:pPr>
              <w:spacing w:after="200" w:line="276" w:lineRule="auto"/>
              <w:rPr>
                <w:sz w:val="20"/>
              </w:rPr>
            </w:pPr>
          </w:p>
        </w:tc>
      </w:tr>
      <w:tr w:rsidR="004C2CCF" w:rsidRPr="00585D60" w:rsidTr="004C2CCF">
        <w:trPr>
          <w:gridAfter w:val="1"/>
          <w:wAfter w:w="18" w:type="dxa"/>
        </w:trPr>
        <w:tc>
          <w:tcPr>
            <w:tcW w:w="2489" w:type="dxa"/>
            <w:gridSpan w:val="2"/>
          </w:tcPr>
          <w:p w:rsidR="004C2CCF" w:rsidRPr="00585D60" w:rsidRDefault="004C2CCF" w:rsidP="00AE08C0">
            <w:pPr>
              <w:spacing w:after="200" w:line="276" w:lineRule="auto"/>
              <w:rPr>
                <w:sz w:val="20"/>
              </w:rPr>
            </w:pPr>
          </w:p>
        </w:tc>
        <w:tc>
          <w:tcPr>
            <w:tcW w:w="1767" w:type="dxa"/>
            <w:gridSpan w:val="3"/>
          </w:tcPr>
          <w:p w:rsidR="004C2CCF" w:rsidRPr="00585D60" w:rsidRDefault="004C2CCF" w:rsidP="00AE08C0">
            <w:pPr>
              <w:spacing w:after="200" w:line="276" w:lineRule="auto"/>
              <w:rPr>
                <w:sz w:val="20"/>
              </w:rPr>
            </w:pPr>
          </w:p>
        </w:tc>
        <w:tc>
          <w:tcPr>
            <w:tcW w:w="1767" w:type="dxa"/>
            <w:gridSpan w:val="2"/>
          </w:tcPr>
          <w:p w:rsidR="004C2CCF" w:rsidRPr="00585D60" w:rsidRDefault="004C2CCF" w:rsidP="00AE08C0">
            <w:pPr>
              <w:spacing w:after="200" w:line="276" w:lineRule="auto"/>
              <w:rPr>
                <w:sz w:val="20"/>
              </w:rPr>
            </w:pPr>
          </w:p>
        </w:tc>
        <w:tc>
          <w:tcPr>
            <w:tcW w:w="1767" w:type="dxa"/>
            <w:gridSpan w:val="2"/>
          </w:tcPr>
          <w:p w:rsidR="004C2CCF" w:rsidRPr="00585D60" w:rsidRDefault="004C2CCF" w:rsidP="00AE08C0">
            <w:pPr>
              <w:spacing w:after="200" w:line="276" w:lineRule="auto"/>
              <w:rPr>
                <w:sz w:val="20"/>
              </w:rPr>
            </w:pPr>
          </w:p>
        </w:tc>
        <w:tc>
          <w:tcPr>
            <w:tcW w:w="1768" w:type="dxa"/>
            <w:gridSpan w:val="2"/>
          </w:tcPr>
          <w:p w:rsidR="004C2CCF" w:rsidRPr="00585D60" w:rsidRDefault="004C2CCF" w:rsidP="00AE08C0">
            <w:pPr>
              <w:spacing w:after="200" w:line="276" w:lineRule="auto"/>
              <w:rPr>
                <w:sz w:val="20"/>
              </w:rPr>
            </w:pPr>
          </w:p>
        </w:tc>
      </w:tr>
      <w:tr w:rsidR="004C2CCF" w:rsidRPr="00585D60" w:rsidTr="004C2CCF">
        <w:trPr>
          <w:gridAfter w:val="1"/>
          <w:wAfter w:w="18" w:type="dxa"/>
        </w:trPr>
        <w:tc>
          <w:tcPr>
            <w:tcW w:w="2489" w:type="dxa"/>
            <w:gridSpan w:val="2"/>
          </w:tcPr>
          <w:p w:rsidR="004C2CCF" w:rsidRPr="00585D60" w:rsidRDefault="004C2CCF" w:rsidP="00AE08C0">
            <w:pPr>
              <w:spacing w:after="200" w:line="276" w:lineRule="auto"/>
              <w:rPr>
                <w:sz w:val="20"/>
              </w:rPr>
            </w:pPr>
          </w:p>
        </w:tc>
        <w:tc>
          <w:tcPr>
            <w:tcW w:w="1767" w:type="dxa"/>
            <w:gridSpan w:val="3"/>
          </w:tcPr>
          <w:p w:rsidR="004C2CCF" w:rsidRPr="00585D60" w:rsidRDefault="004C2CCF" w:rsidP="00AE08C0">
            <w:pPr>
              <w:spacing w:after="200" w:line="276" w:lineRule="auto"/>
              <w:rPr>
                <w:sz w:val="20"/>
              </w:rPr>
            </w:pPr>
          </w:p>
        </w:tc>
        <w:tc>
          <w:tcPr>
            <w:tcW w:w="1767" w:type="dxa"/>
            <w:gridSpan w:val="2"/>
          </w:tcPr>
          <w:p w:rsidR="004C2CCF" w:rsidRPr="00585D60" w:rsidRDefault="004C2CCF" w:rsidP="00AE08C0">
            <w:pPr>
              <w:spacing w:after="200" w:line="276" w:lineRule="auto"/>
              <w:rPr>
                <w:sz w:val="20"/>
              </w:rPr>
            </w:pPr>
          </w:p>
        </w:tc>
        <w:tc>
          <w:tcPr>
            <w:tcW w:w="1767" w:type="dxa"/>
            <w:gridSpan w:val="2"/>
          </w:tcPr>
          <w:p w:rsidR="004C2CCF" w:rsidRPr="00585D60" w:rsidRDefault="004C2CCF" w:rsidP="00AE08C0">
            <w:pPr>
              <w:spacing w:after="200" w:line="276" w:lineRule="auto"/>
              <w:rPr>
                <w:sz w:val="20"/>
              </w:rPr>
            </w:pPr>
          </w:p>
        </w:tc>
        <w:tc>
          <w:tcPr>
            <w:tcW w:w="1768" w:type="dxa"/>
            <w:gridSpan w:val="2"/>
          </w:tcPr>
          <w:p w:rsidR="004C2CCF" w:rsidRPr="00585D60" w:rsidRDefault="004C2CCF" w:rsidP="00AE08C0">
            <w:pPr>
              <w:spacing w:after="200" w:line="276" w:lineRule="auto"/>
              <w:rPr>
                <w:sz w:val="20"/>
              </w:rPr>
            </w:pPr>
          </w:p>
        </w:tc>
      </w:tr>
    </w:tbl>
    <w:p w:rsidR="00585D60" w:rsidRDefault="00585D60" w:rsidP="00AE08C0">
      <w:pPr>
        <w:spacing w:after="200" w:line="276" w:lineRule="auto"/>
        <w:rPr>
          <w:b/>
        </w:rPr>
        <w:sectPr w:rsidR="00585D60">
          <w:footerReference w:type="default" r:id="rId8"/>
          <w:pgSz w:w="12240" w:h="15840"/>
          <w:pgMar w:top="1440" w:right="1440" w:bottom="1440" w:left="1440" w:header="720" w:footer="720" w:gutter="0"/>
          <w:cols w:space="720"/>
          <w:docGrid w:linePitch="360"/>
        </w:sectPr>
      </w:pPr>
    </w:p>
    <w:p w:rsidR="00DF387C" w:rsidRDefault="00DF387C" w:rsidP="00DF387C">
      <w:pPr>
        <w:spacing w:after="200" w:line="276" w:lineRule="auto"/>
        <w:rPr>
          <w:b/>
        </w:rPr>
      </w:pPr>
      <w:r>
        <w:rPr>
          <w:b/>
        </w:rPr>
        <w:lastRenderedPageBreak/>
        <w:t>EXPOSURE AND RETENTION MATRIX</w:t>
      </w:r>
      <w:r w:rsidR="003557B7">
        <w:rPr>
          <w:b/>
        </w:rPr>
        <w:t>: PLEASE BEGIN THE INTERVIEW BY COMPLETING COLUMNS 3-5</w:t>
      </w:r>
    </w:p>
    <w:tbl>
      <w:tblPr>
        <w:tblStyle w:val="TableGrid"/>
        <w:tblW w:w="13158" w:type="dxa"/>
        <w:tblLook w:val="04A0" w:firstRow="1" w:lastRow="0" w:firstColumn="1" w:lastColumn="0" w:noHBand="0" w:noVBand="1"/>
      </w:tblPr>
      <w:tblGrid>
        <w:gridCol w:w="697"/>
        <w:gridCol w:w="2533"/>
        <w:gridCol w:w="1377"/>
        <w:gridCol w:w="1531"/>
        <w:gridCol w:w="2700"/>
        <w:gridCol w:w="4320"/>
      </w:tblGrid>
      <w:tr w:rsidR="00DF387C" w:rsidTr="00AE1D58">
        <w:tc>
          <w:tcPr>
            <w:tcW w:w="697" w:type="dxa"/>
          </w:tcPr>
          <w:p w:rsidR="00DF387C" w:rsidRPr="00D26D7E" w:rsidRDefault="00DF387C" w:rsidP="00AE08C0">
            <w:pPr>
              <w:spacing w:after="200" w:line="276" w:lineRule="auto"/>
              <w:rPr>
                <w:b/>
              </w:rPr>
            </w:pPr>
            <w:r w:rsidRPr="00D26D7E">
              <w:rPr>
                <w:b/>
              </w:rPr>
              <w:t>No.</w:t>
            </w:r>
          </w:p>
        </w:tc>
        <w:tc>
          <w:tcPr>
            <w:tcW w:w="2533" w:type="dxa"/>
          </w:tcPr>
          <w:p w:rsidR="00DF387C" w:rsidRPr="00D26D7E" w:rsidRDefault="00DF387C" w:rsidP="00AE08C0">
            <w:pPr>
              <w:spacing w:after="200" w:line="276" w:lineRule="auto"/>
              <w:rPr>
                <w:b/>
              </w:rPr>
            </w:pPr>
            <w:r w:rsidRPr="00D26D7E">
              <w:rPr>
                <w:b/>
              </w:rPr>
              <w:t>Theme</w:t>
            </w:r>
          </w:p>
        </w:tc>
        <w:tc>
          <w:tcPr>
            <w:tcW w:w="1377" w:type="dxa"/>
          </w:tcPr>
          <w:p w:rsidR="00DF387C" w:rsidRPr="00D26D7E" w:rsidRDefault="00DF387C" w:rsidP="00D26D7E">
            <w:pPr>
              <w:spacing w:after="200" w:line="276" w:lineRule="auto"/>
              <w:rPr>
                <w:b/>
              </w:rPr>
            </w:pPr>
            <w:r w:rsidRPr="00D26D7E">
              <w:rPr>
                <w:b/>
              </w:rPr>
              <w:t>Number of times seen</w:t>
            </w:r>
          </w:p>
        </w:tc>
        <w:tc>
          <w:tcPr>
            <w:tcW w:w="1531" w:type="dxa"/>
          </w:tcPr>
          <w:p w:rsidR="00DF387C" w:rsidRPr="00D26D7E" w:rsidRDefault="00DF387C" w:rsidP="00AE08C0">
            <w:pPr>
              <w:spacing w:after="200" w:line="276" w:lineRule="auto"/>
              <w:rPr>
                <w:b/>
              </w:rPr>
            </w:pPr>
            <w:r w:rsidRPr="00D26D7E">
              <w:rPr>
                <w:b/>
              </w:rPr>
              <w:t>Approx. how long before interview?</w:t>
            </w:r>
          </w:p>
        </w:tc>
        <w:tc>
          <w:tcPr>
            <w:tcW w:w="2700" w:type="dxa"/>
          </w:tcPr>
          <w:p w:rsidR="00DF387C" w:rsidRPr="00D26D7E" w:rsidRDefault="00DF387C" w:rsidP="00AE08C0">
            <w:pPr>
              <w:spacing w:after="200" w:line="276" w:lineRule="auto"/>
              <w:rPr>
                <w:b/>
              </w:rPr>
            </w:pPr>
            <w:r w:rsidRPr="00D26D7E">
              <w:rPr>
                <w:b/>
              </w:rPr>
              <w:t>If not seen, reasons for not attending dissemination</w:t>
            </w:r>
          </w:p>
        </w:tc>
        <w:tc>
          <w:tcPr>
            <w:tcW w:w="4320" w:type="dxa"/>
          </w:tcPr>
          <w:p w:rsidR="00DF387C" w:rsidRPr="00D26D7E" w:rsidRDefault="00DF387C" w:rsidP="003557B7">
            <w:pPr>
              <w:spacing w:after="200" w:line="276" w:lineRule="auto"/>
              <w:rPr>
                <w:b/>
              </w:rPr>
            </w:pPr>
            <w:r>
              <w:rPr>
                <w:b/>
              </w:rPr>
              <w:t xml:space="preserve">Main points recalled (from question </w:t>
            </w:r>
            <w:r w:rsidR="003557B7">
              <w:rPr>
                <w:b/>
              </w:rPr>
              <w:t>4</w:t>
            </w:r>
            <w:r>
              <w:rPr>
                <w:b/>
              </w:rPr>
              <w:t>)</w:t>
            </w:r>
          </w:p>
        </w:tc>
      </w:tr>
      <w:tr w:rsidR="00DF387C" w:rsidTr="00AE1D58">
        <w:tc>
          <w:tcPr>
            <w:tcW w:w="697" w:type="dxa"/>
          </w:tcPr>
          <w:p w:rsidR="00DF387C" w:rsidRPr="00D26D7E" w:rsidRDefault="00DF387C" w:rsidP="00AE08C0">
            <w:pPr>
              <w:spacing w:after="200" w:line="276" w:lineRule="auto"/>
              <w:rPr>
                <w:b/>
              </w:rPr>
            </w:pPr>
            <w:r w:rsidRPr="00D26D7E">
              <w:rPr>
                <w:b/>
              </w:rPr>
              <w:t>1</w:t>
            </w:r>
          </w:p>
        </w:tc>
        <w:tc>
          <w:tcPr>
            <w:tcW w:w="2533" w:type="dxa"/>
          </w:tcPr>
          <w:p w:rsidR="00DF387C" w:rsidRPr="00D26D7E" w:rsidRDefault="00DF387C" w:rsidP="00AE08C0">
            <w:pPr>
              <w:spacing w:after="200" w:line="276" w:lineRule="auto"/>
              <w:rPr>
                <w:b/>
              </w:rPr>
            </w:pPr>
            <w:r w:rsidRPr="00D26D7E">
              <w:rPr>
                <w:b/>
              </w:rPr>
              <w:t xml:space="preserve">Importance of hand washing with soap </w:t>
            </w:r>
          </w:p>
          <w:p w:rsidR="00DF387C" w:rsidRPr="00D26D7E" w:rsidRDefault="00DF387C" w:rsidP="00AE08C0">
            <w:pPr>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b/>
              </w:rPr>
            </w:pPr>
            <w:r w:rsidRPr="00D26D7E">
              <w:rPr>
                <w:b/>
              </w:rPr>
              <w:t>2</w:t>
            </w:r>
          </w:p>
        </w:tc>
        <w:tc>
          <w:tcPr>
            <w:tcW w:w="2533" w:type="dxa"/>
          </w:tcPr>
          <w:p w:rsidR="00DF387C" w:rsidRPr="00D26D7E" w:rsidRDefault="00DF387C" w:rsidP="00AE08C0">
            <w:pPr>
              <w:tabs>
                <w:tab w:val="left" w:pos="6425"/>
              </w:tabs>
              <w:spacing w:after="200" w:line="276" w:lineRule="auto"/>
              <w:rPr>
                <w:b/>
              </w:rPr>
            </w:pPr>
            <w:r w:rsidRPr="00D26D7E">
              <w:rPr>
                <w:b/>
              </w:rPr>
              <w:t xml:space="preserve">Importance of the first 1000 days </w:t>
            </w:r>
          </w:p>
          <w:p w:rsidR="00DF387C" w:rsidRPr="00D26D7E" w:rsidRDefault="00DF387C" w:rsidP="00AE08C0">
            <w:pPr>
              <w:tabs>
                <w:tab w:val="left" w:pos="6425"/>
              </w:tabs>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b/>
              </w:rPr>
            </w:pPr>
            <w:r w:rsidRPr="00D26D7E">
              <w:rPr>
                <w:b/>
              </w:rPr>
              <w:t>3</w:t>
            </w:r>
          </w:p>
        </w:tc>
        <w:tc>
          <w:tcPr>
            <w:tcW w:w="2533" w:type="dxa"/>
          </w:tcPr>
          <w:p w:rsidR="00DF387C" w:rsidRPr="00D26D7E" w:rsidRDefault="00DF387C" w:rsidP="00AE08C0">
            <w:pPr>
              <w:tabs>
                <w:tab w:val="left" w:pos="6425"/>
              </w:tabs>
              <w:spacing w:after="200" w:line="276" w:lineRule="auto"/>
              <w:rPr>
                <w:b/>
              </w:rPr>
            </w:pPr>
            <w:r w:rsidRPr="00D26D7E">
              <w:rPr>
                <w:b/>
              </w:rPr>
              <w:t>Importance of IFA supplementation during adolescence and pregnancy</w:t>
            </w:r>
          </w:p>
          <w:p w:rsidR="00DF387C" w:rsidRPr="00D26D7E" w:rsidRDefault="00DF387C" w:rsidP="00AE08C0">
            <w:pPr>
              <w:tabs>
                <w:tab w:val="left" w:pos="6425"/>
              </w:tabs>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b/>
              </w:rPr>
            </w:pPr>
            <w:r w:rsidRPr="00D26D7E">
              <w:rPr>
                <w:b/>
              </w:rPr>
              <w:t>4</w:t>
            </w:r>
          </w:p>
        </w:tc>
        <w:tc>
          <w:tcPr>
            <w:tcW w:w="2533" w:type="dxa"/>
          </w:tcPr>
          <w:p w:rsidR="00DF387C" w:rsidRPr="00D26D7E" w:rsidRDefault="00DF387C" w:rsidP="00AE08C0">
            <w:pPr>
              <w:tabs>
                <w:tab w:val="left" w:pos="6425"/>
              </w:tabs>
              <w:spacing w:after="200" w:line="276" w:lineRule="auto"/>
              <w:rPr>
                <w:b/>
              </w:rPr>
            </w:pPr>
            <w:r w:rsidRPr="00D26D7E">
              <w:rPr>
                <w:b/>
              </w:rPr>
              <w:t>Maternal diet and food taboos</w:t>
            </w:r>
          </w:p>
          <w:p w:rsidR="00DF387C" w:rsidRPr="00D26D7E" w:rsidRDefault="00DF387C" w:rsidP="00AE08C0">
            <w:pPr>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b/>
              </w:rPr>
            </w:pPr>
            <w:r w:rsidRPr="00D26D7E">
              <w:rPr>
                <w:b/>
              </w:rPr>
              <w:t>5</w:t>
            </w:r>
          </w:p>
        </w:tc>
        <w:tc>
          <w:tcPr>
            <w:tcW w:w="2533" w:type="dxa"/>
          </w:tcPr>
          <w:p w:rsidR="00DF387C" w:rsidRPr="00D26D7E" w:rsidRDefault="00DF387C" w:rsidP="00AE08C0">
            <w:pPr>
              <w:tabs>
                <w:tab w:val="left" w:pos="6425"/>
              </w:tabs>
              <w:spacing w:after="200" w:line="276" w:lineRule="auto"/>
              <w:rPr>
                <w:b/>
              </w:rPr>
            </w:pPr>
            <w:r w:rsidRPr="00D26D7E">
              <w:rPr>
                <w:b/>
              </w:rPr>
              <w:t>Maternal workload during pregnancy and breastfeeding</w:t>
            </w:r>
          </w:p>
          <w:p w:rsidR="00DF387C" w:rsidRPr="00D26D7E" w:rsidRDefault="00DF387C" w:rsidP="00AE08C0">
            <w:pPr>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rFonts w:cstheme="minorHAnsi"/>
                <w:b/>
              </w:rPr>
            </w:pPr>
            <w:r w:rsidRPr="00D26D7E">
              <w:rPr>
                <w:rFonts w:cstheme="minorHAnsi"/>
                <w:b/>
              </w:rPr>
              <w:lastRenderedPageBreak/>
              <w:t>6</w:t>
            </w:r>
          </w:p>
        </w:tc>
        <w:tc>
          <w:tcPr>
            <w:tcW w:w="2533" w:type="dxa"/>
          </w:tcPr>
          <w:p w:rsidR="00DF387C" w:rsidRPr="00D26D7E" w:rsidRDefault="00DF387C" w:rsidP="00AE08C0">
            <w:pPr>
              <w:tabs>
                <w:tab w:val="left" w:pos="6425"/>
              </w:tabs>
              <w:spacing w:after="200" w:line="276" w:lineRule="auto"/>
              <w:rPr>
                <w:b/>
              </w:rPr>
            </w:pPr>
            <w:r w:rsidRPr="00D26D7E">
              <w:rPr>
                <w:rFonts w:cstheme="minorHAnsi"/>
                <w:b/>
              </w:rPr>
              <w:t xml:space="preserve">Exclusive breastfeeding for the first 6 months </w:t>
            </w:r>
          </w:p>
          <w:p w:rsidR="00DF387C" w:rsidRPr="00D26D7E" w:rsidRDefault="00DF387C" w:rsidP="00AE08C0">
            <w:pPr>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rFonts w:cstheme="minorHAnsi"/>
                <w:b/>
              </w:rPr>
            </w:pPr>
            <w:r w:rsidRPr="00D26D7E">
              <w:rPr>
                <w:rFonts w:cstheme="minorHAnsi"/>
                <w:b/>
              </w:rPr>
              <w:t>7</w:t>
            </w:r>
          </w:p>
        </w:tc>
        <w:tc>
          <w:tcPr>
            <w:tcW w:w="2533" w:type="dxa"/>
          </w:tcPr>
          <w:p w:rsidR="00DF387C" w:rsidRPr="00D26D7E" w:rsidRDefault="00DF387C" w:rsidP="00AE08C0">
            <w:pPr>
              <w:tabs>
                <w:tab w:val="left" w:pos="6425"/>
              </w:tabs>
              <w:spacing w:after="200" w:line="276" w:lineRule="auto"/>
              <w:rPr>
                <w:rFonts w:cstheme="minorHAnsi"/>
                <w:b/>
              </w:rPr>
            </w:pPr>
            <w:r w:rsidRPr="00D26D7E">
              <w:rPr>
                <w:rFonts w:cstheme="minorHAnsi"/>
                <w:b/>
              </w:rPr>
              <w:t>Accommodating breastfeeding for working mothers</w:t>
            </w: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rFonts w:cstheme="minorHAnsi"/>
                <w:b/>
              </w:rPr>
            </w:pPr>
            <w:r w:rsidRPr="00D26D7E">
              <w:rPr>
                <w:rFonts w:cstheme="minorHAnsi"/>
                <w:b/>
              </w:rPr>
              <w:t>8</w:t>
            </w:r>
          </w:p>
        </w:tc>
        <w:tc>
          <w:tcPr>
            <w:tcW w:w="2533" w:type="dxa"/>
          </w:tcPr>
          <w:p w:rsidR="00DF387C" w:rsidRPr="00D26D7E" w:rsidRDefault="00DF387C" w:rsidP="00AE08C0">
            <w:pPr>
              <w:tabs>
                <w:tab w:val="left" w:pos="6425"/>
              </w:tabs>
              <w:spacing w:after="200" w:line="276" w:lineRule="auto"/>
              <w:rPr>
                <w:b/>
              </w:rPr>
            </w:pPr>
            <w:r w:rsidRPr="00D26D7E">
              <w:rPr>
                <w:rFonts w:cstheme="minorHAnsi"/>
                <w:b/>
              </w:rPr>
              <w:t>Introduction of complementary feeding, CHATUA</w:t>
            </w: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spacing w:after="200" w:line="276" w:lineRule="auto"/>
              <w:rPr>
                <w:rFonts w:cstheme="minorHAnsi"/>
                <w:b/>
              </w:rPr>
            </w:pPr>
            <w:r w:rsidRPr="00D26D7E">
              <w:rPr>
                <w:rFonts w:cstheme="minorHAnsi"/>
                <w:b/>
              </w:rPr>
              <w:t>9</w:t>
            </w:r>
          </w:p>
        </w:tc>
        <w:tc>
          <w:tcPr>
            <w:tcW w:w="2533" w:type="dxa"/>
          </w:tcPr>
          <w:p w:rsidR="00DF387C" w:rsidRPr="00D26D7E" w:rsidRDefault="00DF387C" w:rsidP="00AE08C0">
            <w:pPr>
              <w:spacing w:after="200" w:line="276" w:lineRule="auto"/>
              <w:rPr>
                <w:rFonts w:cstheme="minorHAnsi"/>
                <w:b/>
              </w:rPr>
            </w:pPr>
            <w:r w:rsidRPr="00D26D7E">
              <w:rPr>
                <w:rFonts w:cstheme="minorHAnsi"/>
                <w:b/>
              </w:rPr>
              <w:t>Complementary feeding (6 – 24 months ): quantity, frequency, diversity, consistency</w:t>
            </w:r>
          </w:p>
          <w:p w:rsidR="00DF387C" w:rsidRPr="00D26D7E" w:rsidRDefault="00DF387C" w:rsidP="00AE08C0">
            <w:pPr>
              <w:spacing w:after="200" w:line="276" w:lineRule="auto"/>
              <w:rPr>
                <w:b/>
              </w:rPr>
            </w:pP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r w:rsidR="00DF387C" w:rsidTr="00AE1D58">
        <w:tc>
          <w:tcPr>
            <w:tcW w:w="697" w:type="dxa"/>
          </w:tcPr>
          <w:p w:rsidR="00DF387C" w:rsidRPr="00D26D7E" w:rsidRDefault="00DF387C" w:rsidP="00AE08C0">
            <w:pPr>
              <w:tabs>
                <w:tab w:val="left" w:pos="6425"/>
              </w:tabs>
              <w:spacing w:after="200" w:line="276" w:lineRule="auto"/>
              <w:rPr>
                <w:rFonts w:cstheme="minorHAnsi"/>
                <w:b/>
              </w:rPr>
            </w:pPr>
            <w:r w:rsidRPr="00D26D7E">
              <w:rPr>
                <w:rFonts w:cstheme="minorHAnsi"/>
                <w:b/>
              </w:rPr>
              <w:t>10</w:t>
            </w:r>
          </w:p>
        </w:tc>
        <w:tc>
          <w:tcPr>
            <w:tcW w:w="2533" w:type="dxa"/>
          </w:tcPr>
          <w:p w:rsidR="00DF387C" w:rsidRPr="00D26D7E" w:rsidRDefault="00DF387C" w:rsidP="00AE08C0">
            <w:pPr>
              <w:tabs>
                <w:tab w:val="left" w:pos="6425"/>
              </w:tabs>
              <w:spacing w:after="200" w:line="276" w:lineRule="auto"/>
              <w:rPr>
                <w:rFonts w:cstheme="minorHAnsi"/>
                <w:b/>
              </w:rPr>
            </w:pPr>
            <w:r w:rsidRPr="00D26D7E">
              <w:rPr>
                <w:rFonts w:cstheme="minorHAnsi"/>
                <w:b/>
              </w:rPr>
              <w:t xml:space="preserve">Importance of and strategies to improve dietary diversity </w:t>
            </w:r>
          </w:p>
        </w:tc>
        <w:tc>
          <w:tcPr>
            <w:tcW w:w="1377" w:type="dxa"/>
          </w:tcPr>
          <w:p w:rsidR="00DF387C" w:rsidRDefault="00DF387C" w:rsidP="00AE08C0">
            <w:pPr>
              <w:spacing w:after="200" w:line="276" w:lineRule="auto"/>
            </w:pPr>
          </w:p>
        </w:tc>
        <w:tc>
          <w:tcPr>
            <w:tcW w:w="1531" w:type="dxa"/>
          </w:tcPr>
          <w:p w:rsidR="00DF387C" w:rsidRDefault="00DF387C" w:rsidP="00AE08C0">
            <w:pPr>
              <w:spacing w:after="200" w:line="276" w:lineRule="auto"/>
            </w:pPr>
          </w:p>
        </w:tc>
        <w:tc>
          <w:tcPr>
            <w:tcW w:w="2700" w:type="dxa"/>
          </w:tcPr>
          <w:p w:rsidR="00DF387C" w:rsidRDefault="00DF387C" w:rsidP="00AE08C0">
            <w:pPr>
              <w:spacing w:after="200" w:line="276" w:lineRule="auto"/>
            </w:pPr>
          </w:p>
        </w:tc>
        <w:tc>
          <w:tcPr>
            <w:tcW w:w="4320" w:type="dxa"/>
          </w:tcPr>
          <w:p w:rsidR="00DF387C" w:rsidRDefault="00DF387C" w:rsidP="00AE08C0">
            <w:pPr>
              <w:spacing w:after="200" w:line="276" w:lineRule="auto"/>
            </w:pPr>
          </w:p>
        </w:tc>
      </w:tr>
    </w:tbl>
    <w:p w:rsidR="00390241" w:rsidRDefault="00390241" w:rsidP="00AE08C0">
      <w:pPr>
        <w:spacing w:after="200" w:line="276" w:lineRule="auto"/>
      </w:pPr>
    </w:p>
    <w:p w:rsidR="00390241" w:rsidRDefault="00390241" w:rsidP="00AE08C0">
      <w:pPr>
        <w:spacing w:after="200" w:line="276" w:lineRule="auto"/>
      </w:pPr>
    </w:p>
    <w:p w:rsidR="00920439" w:rsidRDefault="00920439" w:rsidP="00AE08C0">
      <w:pPr>
        <w:spacing w:after="200" w:line="276" w:lineRule="auto"/>
        <w:rPr>
          <w:b/>
        </w:rPr>
      </w:pPr>
      <w:r>
        <w:rPr>
          <w:b/>
        </w:rPr>
        <w:br w:type="page"/>
      </w:r>
    </w:p>
    <w:p w:rsidR="00DF387C" w:rsidRDefault="00DF387C" w:rsidP="00AE08C0">
      <w:pPr>
        <w:spacing w:after="200" w:line="276" w:lineRule="auto"/>
        <w:rPr>
          <w:b/>
        </w:rPr>
        <w:sectPr w:rsidR="00DF387C" w:rsidSect="00DF387C">
          <w:pgSz w:w="15840" w:h="12240" w:orient="landscape"/>
          <w:pgMar w:top="1440" w:right="1440" w:bottom="1440" w:left="1440" w:header="720" w:footer="720" w:gutter="0"/>
          <w:cols w:space="720"/>
          <w:docGrid w:linePitch="360"/>
        </w:sectPr>
      </w:pPr>
    </w:p>
    <w:p w:rsidR="00311368" w:rsidRDefault="0025708B" w:rsidP="00AE08C0">
      <w:pPr>
        <w:spacing w:after="200" w:line="276" w:lineRule="auto"/>
        <w:rPr>
          <w:b/>
        </w:rPr>
      </w:pPr>
      <w:r>
        <w:rPr>
          <w:b/>
        </w:rPr>
        <w:lastRenderedPageBreak/>
        <w:t xml:space="preserve">HH </w:t>
      </w:r>
      <w:r w:rsidR="00311368" w:rsidRPr="000C7795">
        <w:rPr>
          <w:b/>
        </w:rPr>
        <w:t>MODULE 1</w:t>
      </w:r>
      <w:r>
        <w:rPr>
          <w:b/>
        </w:rPr>
        <w:t>: SHG MEMBERS</w:t>
      </w:r>
    </w:p>
    <w:p w:rsidR="00594BF1" w:rsidRPr="00F177EE" w:rsidRDefault="00594BF1" w:rsidP="00AE08C0">
      <w:pPr>
        <w:pStyle w:val="ListParagraph"/>
        <w:spacing w:after="200" w:line="276" w:lineRule="auto"/>
        <w:ind w:left="360"/>
        <w:contextualSpacing w:val="0"/>
        <w:rPr>
          <w:i/>
        </w:rPr>
      </w:pPr>
      <w:r w:rsidRPr="00F177EE">
        <w:rPr>
          <w:i/>
        </w:rPr>
        <w:t>Assess the acceptance by SHG members of the DG approach for delivery of MIYCN messages as well as perceptions of the strengths and weaknesses of using that approach</w:t>
      </w:r>
      <w:r w:rsidR="004C2CCF">
        <w:rPr>
          <w:i/>
        </w:rPr>
        <w:t>. Note: the interviewer should make sure that it is always clear which video she/he is asking about by specifying/describing the topic.</w:t>
      </w:r>
    </w:p>
    <w:p w:rsidR="00B4297C" w:rsidRDefault="00B4297C" w:rsidP="00AE08C0">
      <w:pPr>
        <w:pStyle w:val="ListParagraph"/>
        <w:numPr>
          <w:ilvl w:val="0"/>
          <w:numId w:val="5"/>
        </w:numPr>
        <w:spacing w:after="200" w:line="276" w:lineRule="auto"/>
        <w:contextualSpacing w:val="0"/>
      </w:pPr>
      <w:r>
        <w:t>Ask the informant to tell you about the nutrition disseminations she has attended (you can use the completed table to prompt). Use the following probes to guide your conversation:</w:t>
      </w:r>
    </w:p>
    <w:p w:rsidR="00026EBC" w:rsidRDefault="00E22ADC" w:rsidP="00AE08C0">
      <w:pPr>
        <w:pStyle w:val="ListParagraph"/>
        <w:numPr>
          <w:ilvl w:val="1"/>
          <w:numId w:val="5"/>
        </w:numPr>
        <w:spacing w:after="200" w:line="276" w:lineRule="auto"/>
        <w:contextualSpacing w:val="0"/>
      </w:pPr>
      <w:r>
        <w:t>Please ask the informant to share their</w:t>
      </w:r>
      <w:r w:rsidR="008D1478">
        <w:t xml:space="preserve"> opinion of the nutrition dissemination(s) she has attended</w:t>
      </w:r>
      <w:r w:rsidR="00F177EE">
        <w:t>?</w:t>
      </w:r>
      <w:r w:rsidR="008D1478">
        <w:t xml:space="preserve"> </w:t>
      </w:r>
    </w:p>
    <w:p w:rsidR="00D26D7E" w:rsidRDefault="00D26D7E" w:rsidP="00D26D7E">
      <w:pPr>
        <w:pStyle w:val="ListParagraph"/>
        <w:numPr>
          <w:ilvl w:val="2"/>
          <w:numId w:val="5"/>
        </w:numPr>
        <w:spacing w:after="200" w:line="276" w:lineRule="auto"/>
        <w:contextualSpacing w:val="0"/>
      </w:pPr>
      <w:r>
        <w:t>Suggested prompts if the informant is not responsive: protagonists, style of video, style of dissemination</w:t>
      </w:r>
      <w:r w:rsidR="00BA5620">
        <w:t>, believability,</w:t>
      </w:r>
      <w:r w:rsidR="00E22ADC">
        <w:t xml:space="preserve"> usefulness, </w:t>
      </w:r>
      <w:r w:rsidR="00BA5620">
        <w:t>feasibility (can she do what is asked?)</w:t>
      </w:r>
    </w:p>
    <w:p w:rsidR="00B4297C" w:rsidRDefault="00C37AA4" w:rsidP="00AE08C0">
      <w:pPr>
        <w:pStyle w:val="ListParagraph"/>
        <w:numPr>
          <w:ilvl w:val="1"/>
          <w:numId w:val="5"/>
        </w:numPr>
        <w:spacing w:after="200" w:line="276" w:lineRule="auto"/>
        <w:contextualSpacing w:val="0"/>
      </w:pPr>
      <w:r>
        <w:t xml:space="preserve">Please </w:t>
      </w:r>
      <w:r w:rsidR="00B4297C">
        <w:t>ask her to tell you:</w:t>
      </w:r>
    </w:p>
    <w:p w:rsidR="00C37AA4" w:rsidRDefault="00C37AA4" w:rsidP="00AE08C0">
      <w:pPr>
        <w:pStyle w:val="ListParagraph"/>
        <w:numPr>
          <w:ilvl w:val="2"/>
          <w:numId w:val="9"/>
        </w:numPr>
        <w:spacing w:after="200" w:line="276" w:lineRule="auto"/>
        <w:contextualSpacing w:val="0"/>
      </w:pPr>
      <w:r>
        <w:t xml:space="preserve">Which one she liked best, and why (if she has attended more than one) </w:t>
      </w:r>
    </w:p>
    <w:p w:rsidR="00B4297C" w:rsidRDefault="00B4297C" w:rsidP="00AE08C0">
      <w:pPr>
        <w:pStyle w:val="ListParagraph"/>
        <w:numPr>
          <w:ilvl w:val="2"/>
          <w:numId w:val="9"/>
        </w:numPr>
        <w:spacing w:after="200" w:line="276" w:lineRule="auto"/>
        <w:contextualSpacing w:val="0"/>
      </w:pPr>
      <w:r>
        <w:t xml:space="preserve">What was her </w:t>
      </w:r>
      <w:proofErr w:type="spellStart"/>
      <w:r>
        <w:t>favourite</w:t>
      </w:r>
      <w:proofErr w:type="spellEnd"/>
      <w:r>
        <w:t xml:space="preserve"> part and why?</w:t>
      </w:r>
    </w:p>
    <w:p w:rsidR="00594BF1" w:rsidRDefault="00B4297C" w:rsidP="00AE08C0">
      <w:pPr>
        <w:pStyle w:val="ListParagraph"/>
        <w:numPr>
          <w:ilvl w:val="2"/>
          <w:numId w:val="9"/>
        </w:numPr>
        <w:spacing w:after="200" w:line="276" w:lineRule="auto"/>
        <w:contextualSpacing w:val="0"/>
      </w:pPr>
      <w:r>
        <w:t>What does she remember best about the dissemination?</w:t>
      </w:r>
      <w:r w:rsidR="00DF387C">
        <w:t xml:space="preserve"> </w:t>
      </w:r>
      <w:r w:rsidR="004C2CCF">
        <w:t>W</w:t>
      </w:r>
      <w:r w:rsidR="002A1243">
        <w:t>hy?</w:t>
      </w:r>
    </w:p>
    <w:p w:rsidR="00B4297C" w:rsidRDefault="00B4297C" w:rsidP="00AE08C0">
      <w:pPr>
        <w:pStyle w:val="ListParagraph"/>
        <w:numPr>
          <w:ilvl w:val="2"/>
          <w:numId w:val="9"/>
        </w:numPr>
        <w:spacing w:after="200" w:line="276" w:lineRule="auto"/>
        <w:contextualSpacing w:val="0"/>
      </w:pPr>
      <w:r>
        <w:t xml:space="preserve">Was there any part </w:t>
      </w:r>
      <w:r w:rsidR="008D6839">
        <w:t xml:space="preserve">in any video that </w:t>
      </w:r>
      <w:r>
        <w:t>she disliked or which made her feel uncomfortable or ashamed, and if so, why?</w:t>
      </w:r>
    </w:p>
    <w:p w:rsidR="00480531" w:rsidRDefault="00480531" w:rsidP="00A02A65">
      <w:pPr>
        <w:spacing w:after="200" w:line="276" w:lineRule="auto"/>
      </w:pPr>
    </w:p>
    <w:p w:rsidR="00480531" w:rsidRDefault="00F177EE" w:rsidP="00AE08C0">
      <w:pPr>
        <w:pStyle w:val="ListParagraph"/>
        <w:spacing w:after="200" w:line="276" w:lineRule="auto"/>
        <w:ind w:left="360"/>
        <w:contextualSpacing w:val="0"/>
        <w:rPr>
          <w:i/>
        </w:rPr>
      </w:pPr>
      <w:r w:rsidRPr="00F177EE">
        <w:rPr>
          <w:i/>
        </w:rPr>
        <w:t>Explore informants’ perspectives on CSP capacity to effectively deliver and disseminate nutrition knowledge through the DG platform</w:t>
      </w:r>
    </w:p>
    <w:p w:rsidR="00E1093C" w:rsidRDefault="00CF096D" w:rsidP="00AE08C0">
      <w:pPr>
        <w:pStyle w:val="ListParagraph"/>
        <w:numPr>
          <w:ilvl w:val="0"/>
          <w:numId w:val="5"/>
        </w:numPr>
        <w:spacing w:after="200" w:line="276" w:lineRule="auto"/>
        <w:contextualSpacing w:val="0"/>
      </w:pPr>
      <w:r>
        <w:t>Ask the informant to discuss the CSPs who have carried out nutrition disseminations. Use the following probes to guide your conversation:</w:t>
      </w:r>
    </w:p>
    <w:p w:rsidR="00CF096D" w:rsidRDefault="00CF096D" w:rsidP="00AE08C0">
      <w:pPr>
        <w:pStyle w:val="ListParagraph"/>
        <w:numPr>
          <w:ilvl w:val="1"/>
          <w:numId w:val="5"/>
        </w:numPr>
        <w:spacing w:after="200" w:line="276" w:lineRule="auto"/>
        <w:contextualSpacing w:val="0"/>
      </w:pPr>
      <w:r>
        <w:t>What is the informant’s opinion of the CSP’s nutrition knowledge?</w:t>
      </w:r>
    </w:p>
    <w:p w:rsidR="00CF096D" w:rsidRDefault="00CF096D" w:rsidP="00AE08C0">
      <w:pPr>
        <w:pStyle w:val="ListParagraph"/>
        <w:numPr>
          <w:ilvl w:val="2"/>
          <w:numId w:val="5"/>
        </w:numPr>
        <w:spacing w:after="200" w:line="276" w:lineRule="auto"/>
        <w:contextualSpacing w:val="0"/>
      </w:pPr>
      <w:r>
        <w:t xml:space="preserve">Does the CSP seem to know the material well? </w:t>
      </w:r>
    </w:p>
    <w:p w:rsidR="00E1093C" w:rsidRDefault="00E1093C" w:rsidP="00AE08C0">
      <w:pPr>
        <w:pStyle w:val="ListParagraph"/>
        <w:numPr>
          <w:ilvl w:val="2"/>
          <w:numId w:val="5"/>
        </w:numPr>
        <w:spacing w:after="200" w:line="276" w:lineRule="auto"/>
        <w:contextualSpacing w:val="0"/>
      </w:pPr>
      <w:r>
        <w:t>Are explanations provided by the CSP easy or hard to understand?</w:t>
      </w:r>
    </w:p>
    <w:p w:rsidR="00CF096D" w:rsidRDefault="00CF096D" w:rsidP="00AE08C0">
      <w:pPr>
        <w:pStyle w:val="ListParagraph"/>
        <w:numPr>
          <w:ilvl w:val="1"/>
          <w:numId w:val="5"/>
        </w:numPr>
        <w:spacing w:after="200" w:line="276" w:lineRule="auto"/>
        <w:contextualSpacing w:val="0"/>
      </w:pPr>
      <w:r>
        <w:t>Do participants ask questions in the disseminations?</w:t>
      </w:r>
    </w:p>
    <w:p w:rsidR="00CF096D" w:rsidRDefault="00CF096D" w:rsidP="00AE08C0">
      <w:pPr>
        <w:pStyle w:val="ListParagraph"/>
        <w:numPr>
          <w:ilvl w:val="2"/>
          <w:numId w:val="5"/>
        </w:numPr>
        <w:spacing w:after="200" w:line="276" w:lineRule="auto"/>
        <w:contextualSpacing w:val="0"/>
      </w:pPr>
      <w:r>
        <w:t>Is the CSP able to respond to questions?</w:t>
      </w:r>
    </w:p>
    <w:p w:rsidR="00BA5620" w:rsidRDefault="00BA5620" w:rsidP="00BA5620">
      <w:pPr>
        <w:pStyle w:val="ListParagraph"/>
        <w:numPr>
          <w:ilvl w:val="2"/>
          <w:numId w:val="5"/>
        </w:numPr>
        <w:spacing w:after="200" w:line="276" w:lineRule="auto"/>
        <w:contextualSpacing w:val="0"/>
      </w:pPr>
      <w:r>
        <w:t xml:space="preserve">Has the informant asked questions of the CSP? What was the response? </w:t>
      </w:r>
    </w:p>
    <w:p w:rsidR="00BA5620" w:rsidRDefault="00BA5620" w:rsidP="00BA5620">
      <w:pPr>
        <w:pStyle w:val="ListParagraph"/>
        <w:numPr>
          <w:ilvl w:val="2"/>
          <w:numId w:val="5"/>
        </w:numPr>
        <w:spacing w:after="200" w:line="276" w:lineRule="auto"/>
        <w:contextualSpacing w:val="0"/>
      </w:pPr>
      <w:r>
        <w:lastRenderedPageBreak/>
        <w:t>If un</w:t>
      </w:r>
      <w:r w:rsidR="00CF096D">
        <w:t>able to answer a question, what action does the CSP take?</w:t>
      </w:r>
    </w:p>
    <w:p w:rsidR="00CF096D" w:rsidRDefault="00E1093C" w:rsidP="00AE08C0">
      <w:pPr>
        <w:pStyle w:val="ListParagraph"/>
        <w:numPr>
          <w:ilvl w:val="1"/>
          <w:numId w:val="5"/>
        </w:numPr>
        <w:spacing w:after="200" w:line="276" w:lineRule="auto"/>
        <w:contextualSpacing w:val="0"/>
      </w:pPr>
      <w:r>
        <w:t>Are SHG members encouraged to participate actively in the disseminations?</w:t>
      </w:r>
    </w:p>
    <w:p w:rsidR="00E1093C" w:rsidRDefault="00E1093C" w:rsidP="00AE08C0">
      <w:pPr>
        <w:pStyle w:val="ListParagraph"/>
        <w:numPr>
          <w:ilvl w:val="2"/>
          <w:numId w:val="5"/>
        </w:numPr>
        <w:spacing w:after="200" w:line="276" w:lineRule="auto"/>
        <w:contextualSpacing w:val="0"/>
      </w:pPr>
      <w:r>
        <w:t xml:space="preserve">If so, </w:t>
      </w:r>
      <w:r w:rsidR="00BA5620">
        <w:t xml:space="preserve">how are they encouraged and </w:t>
      </w:r>
      <w:r>
        <w:t xml:space="preserve">what form does this participation take? </w:t>
      </w:r>
    </w:p>
    <w:p w:rsidR="00E1093C" w:rsidRDefault="00E1093C" w:rsidP="00AE08C0">
      <w:pPr>
        <w:pStyle w:val="ListParagraph"/>
        <w:numPr>
          <w:ilvl w:val="1"/>
          <w:numId w:val="5"/>
        </w:numPr>
        <w:spacing w:after="200" w:line="276" w:lineRule="auto"/>
        <w:contextualSpacing w:val="0"/>
      </w:pPr>
      <w:r>
        <w:t xml:space="preserve">Do CSPs make time </w:t>
      </w:r>
      <w:r w:rsidR="00BA5620">
        <w:t xml:space="preserve">outside of the dissemination sessions </w:t>
      </w:r>
      <w:r>
        <w:t>for SHG members</w:t>
      </w:r>
      <w:r w:rsidR="00F0170B">
        <w:t xml:space="preserve"> [to…discuss issues in the dissemination videos?]</w:t>
      </w:r>
      <w:r>
        <w:t>? Is there any time for consultation after the dissemination sessions or at other times?</w:t>
      </w:r>
    </w:p>
    <w:p w:rsidR="00920439" w:rsidRDefault="00920439" w:rsidP="00AE08C0">
      <w:pPr>
        <w:pStyle w:val="ListParagraph"/>
        <w:numPr>
          <w:ilvl w:val="1"/>
          <w:numId w:val="5"/>
        </w:numPr>
        <w:spacing w:after="200" w:line="276" w:lineRule="auto"/>
        <w:contextualSpacing w:val="0"/>
      </w:pPr>
      <w:r>
        <w:t xml:space="preserve">Ask the informant if </w:t>
      </w:r>
      <w:r w:rsidR="00BA5620">
        <w:t>are any particular traits of the CSP which either help or hinder the intervention or presentation of certain topics. Please prompt for gender if not mentioned</w:t>
      </w:r>
      <w:r>
        <w:t>.</w:t>
      </w:r>
    </w:p>
    <w:p w:rsidR="00D26D7E" w:rsidRDefault="00D26D7E" w:rsidP="00AE08C0">
      <w:pPr>
        <w:pStyle w:val="ListParagraph"/>
        <w:numPr>
          <w:ilvl w:val="1"/>
          <w:numId w:val="5"/>
        </w:numPr>
        <w:spacing w:after="200" w:line="276" w:lineRule="auto"/>
        <w:contextualSpacing w:val="0"/>
      </w:pPr>
      <w:r>
        <w:t>Ask the informant if there are any times when they would rather receive information from a woman (or man)</w:t>
      </w:r>
    </w:p>
    <w:p w:rsidR="00B74705" w:rsidRDefault="00B74705" w:rsidP="00AE08C0">
      <w:pPr>
        <w:pStyle w:val="ListParagraph"/>
        <w:numPr>
          <w:ilvl w:val="1"/>
          <w:numId w:val="5"/>
        </w:numPr>
        <w:spacing w:after="200" w:line="276" w:lineRule="auto"/>
        <w:contextualSpacing w:val="0"/>
      </w:pPr>
      <w:r>
        <w:t xml:space="preserve">Ask the informant if there is any other person she would rather receive this information from </w:t>
      </w:r>
    </w:p>
    <w:p w:rsidR="004C2CCF" w:rsidRDefault="004C2CCF" w:rsidP="00AE08C0">
      <w:pPr>
        <w:pStyle w:val="ListParagraph"/>
        <w:numPr>
          <w:ilvl w:val="1"/>
          <w:numId w:val="5"/>
        </w:numPr>
        <w:spacing w:after="200" w:line="276" w:lineRule="auto"/>
        <w:contextualSpacing w:val="0"/>
      </w:pPr>
      <w:r>
        <w:t>Ask the informant if she knows about VARRAT, and what they do in her community.</w:t>
      </w:r>
    </w:p>
    <w:p w:rsidR="00E1093C" w:rsidRPr="00CF096D" w:rsidRDefault="004C2CCF" w:rsidP="004C2CCF">
      <w:pPr>
        <w:pStyle w:val="ListParagraph"/>
        <w:numPr>
          <w:ilvl w:val="2"/>
          <w:numId w:val="5"/>
        </w:numPr>
        <w:spacing w:after="200" w:line="276" w:lineRule="auto"/>
        <w:contextualSpacing w:val="0"/>
      </w:pPr>
      <w:r>
        <w:t>If she does, a</w:t>
      </w:r>
      <w:r w:rsidR="00E1093C">
        <w:t>sk for her perspective on the overall relationship between VARRAT and the community.</w:t>
      </w:r>
    </w:p>
    <w:p w:rsidR="00311368" w:rsidRPr="009B55E1" w:rsidRDefault="00311368" w:rsidP="00AE08C0">
      <w:pPr>
        <w:spacing w:after="200" w:line="276" w:lineRule="auto"/>
        <w:rPr>
          <w:rFonts w:cstheme="minorHAnsi"/>
          <w:i/>
        </w:rPr>
      </w:pPr>
      <w:r w:rsidRPr="009B55E1">
        <w:rPr>
          <w:rFonts w:cstheme="minorHAnsi"/>
          <w:i/>
        </w:rPr>
        <w:t>Record SHG members’ experiences with trials of new behaviors and identify their motivations for experiment</w:t>
      </w:r>
      <w:r w:rsidR="009B55E1">
        <w:rPr>
          <w:rFonts w:cstheme="minorHAnsi"/>
          <w:i/>
        </w:rPr>
        <w:t>ing (or not) with new behaviors</w:t>
      </w:r>
    </w:p>
    <w:p w:rsidR="009B55E1" w:rsidRDefault="008B7ABD" w:rsidP="00AE08C0">
      <w:pPr>
        <w:pStyle w:val="ListParagraph"/>
        <w:numPr>
          <w:ilvl w:val="0"/>
          <w:numId w:val="5"/>
        </w:numPr>
        <w:spacing w:after="200" w:line="276" w:lineRule="auto"/>
        <w:contextualSpacing w:val="0"/>
      </w:pPr>
      <w:r>
        <w:t xml:space="preserve">Please refer to the disseminations attended, as recorded at the start of the interview. For each of the dissemination topics which the SHG member has been exposed to, </w:t>
      </w:r>
      <w:r w:rsidR="00F16B6C">
        <w:t>you should</w:t>
      </w:r>
      <w:r>
        <w:t xml:space="preserve"> ask the following sequence of questions:</w:t>
      </w:r>
    </w:p>
    <w:p w:rsidR="00FC5A3B" w:rsidRPr="00C53B50" w:rsidRDefault="009E0132" w:rsidP="00FC5A3B">
      <w:pPr>
        <w:pStyle w:val="ListParagraph"/>
        <w:numPr>
          <w:ilvl w:val="1"/>
          <w:numId w:val="5"/>
        </w:numPr>
        <w:spacing w:after="200" w:line="276" w:lineRule="auto"/>
        <w:contextualSpacing w:val="0"/>
      </w:pPr>
      <w:r>
        <w:t>What was the practice</w:t>
      </w:r>
      <w:r w:rsidR="004D7807">
        <w:t>/s</w:t>
      </w:r>
      <w:r>
        <w:t xml:space="preserve"> which was </w:t>
      </w:r>
      <w:r w:rsidR="00FC5A3B">
        <w:t>promoted</w:t>
      </w:r>
      <w:r>
        <w:t xml:space="preserve"> in the dissemination session?</w:t>
      </w:r>
    </w:p>
    <w:p w:rsidR="00FC5A3B" w:rsidRPr="00C53B50" w:rsidRDefault="00FC5A3B" w:rsidP="00FC5A3B">
      <w:pPr>
        <w:pStyle w:val="ListParagraph"/>
        <w:numPr>
          <w:ilvl w:val="0"/>
          <w:numId w:val="21"/>
        </w:numPr>
        <w:spacing w:after="200" w:line="276" w:lineRule="auto"/>
        <w:ind w:left="1440"/>
        <w:contextualSpacing w:val="0"/>
      </w:pPr>
      <w:r w:rsidRPr="00C53B50">
        <w:t xml:space="preserve">Has the interviewee tested any of the behaviors or practices in their household? </w:t>
      </w:r>
    </w:p>
    <w:p w:rsidR="00FC5A3B" w:rsidRPr="00C53B50" w:rsidRDefault="00FC5A3B" w:rsidP="00FC5A3B">
      <w:pPr>
        <w:pStyle w:val="ListParagraph"/>
        <w:numPr>
          <w:ilvl w:val="0"/>
          <w:numId w:val="21"/>
        </w:numPr>
        <w:spacing w:after="200" w:line="276" w:lineRule="auto"/>
        <w:ind w:left="1440"/>
        <w:contextualSpacing w:val="0"/>
      </w:pPr>
      <w:r w:rsidRPr="00C53B50">
        <w:t xml:space="preserve"> If successful, did the interviewee continue to use the recommended behavior or practice?</w:t>
      </w:r>
      <w:r>
        <w:t xml:space="preserve"> Why or why not?</w:t>
      </w:r>
    </w:p>
    <w:p w:rsidR="00FC5A3B" w:rsidRPr="00C53B50" w:rsidRDefault="00FC5A3B" w:rsidP="00FC5A3B">
      <w:pPr>
        <w:pStyle w:val="ListParagraph"/>
        <w:numPr>
          <w:ilvl w:val="0"/>
          <w:numId w:val="21"/>
        </w:numPr>
        <w:spacing w:after="200" w:line="276" w:lineRule="auto"/>
        <w:ind w:left="1440"/>
        <w:contextualSpacing w:val="0"/>
      </w:pPr>
      <w:r w:rsidRPr="00C53B50">
        <w:t xml:space="preserve">If the interviewee has knowledge of practices or recommended behaviors but has not tested them in their household, why not? </w:t>
      </w:r>
    </w:p>
    <w:p w:rsidR="00FC5A3B" w:rsidRPr="00C53B50" w:rsidRDefault="00FC5A3B" w:rsidP="00FC5A3B">
      <w:pPr>
        <w:pStyle w:val="ListParagraph"/>
        <w:numPr>
          <w:ilvl w:val="0"/>
          <w:numId w:val="21"/>
        </w:numPr>
        <w:spacing w:after="200" w:line="276" w:lineRule="auto"/>
        <w:ind w:left="1440"/>
        <w:contextualSpacing w:val="0"/>
      </w:pPr>
      <w:r w:rsidRPr="00C53B50">
        <w:t>Were there obstacles to testing those behaviors, or were they unwilling or uninterested to implement the practices in question?</w:t>
      </w:r>
    </w:p>
    <w:p w:rsidR="00262C23" w:rsidRDefault="00262C23" w:rsidP="00AE08C0">
      <w:pPr>
        <w:pStyle w:val="ListParagraph"/>
        <w:numPr>
          <w:ilvl w:val="1"/>
          <w:numId w:val="5"/>
        </w:numPr>
        <w:spacing w:after="200" w:line="276" w:lineRule="auto"/>
        <w:contextualSpacing w:val="0"/>
      </w:pPr>
      <w:r>
        <w:t>If she has adopted the practice, please explore:</w:t>
      </w:r>
    </w:p>
    <w:p w:rsidR="004D7807" w:rsidRPr="003557B7" w:rsidRDefault="004D7807" w:rsidP="00AE08C0">
      <w:pPr>
        <w:pStyle w:val="ListParagraph"/>
        <w:numPr>
          <w:ilvl w:val="2"/>
          <w:numId w:val="5"/>
        </w:numPr>
        <w:spacing w:after="200" w:line="276" w:lineRule="auto"/>
        <w:contextualSpacing w:val="0"/>
      </w:pPr>
      <w:r w:rsidRPr="003557B7">
        <w:lastRenderedPageBreak/>
        <w:t>If she adapted the practice to her reality/local setting (i.e. substituting cheaper soap, etc.) to make it feasible</w:t>
      </w:r>
    </w:p>
    <w:p w:rsidR="00FC5A3B" w:rsidRDefault="00FC5A3B" w:rsidP="00FC5A3B">
      <w:pPr>
        <w:pStyle w:val="ListParagraph"/>
        <w:numPr>
          <w:ilvl w:val="2"/>
          <w:numId w:val="5"/>
        </w:numPr>
        <w:spacing w:after="200" w:line="276" w:lineRule="auto"/>
        <w:ind w:left="2174" w:hanging="187"/>
        <w:contextualSpacing w:val="0"/>
      </w:pPr>
      <w:r w:rsidRPr="00C53B50">
        <w:t>What value does the interviewee place on the information shared? Do they find this information useful in their daily life?</w:t>
      </w:r>
    </w:p>
    <w:p w:rsidR="00262C23" w:rsidRDefault="00262C23" w:rsidP="00AE08C0">
      <w:pPr>
        <w:pStyle w:val="ListParagraph"/>
        <w:numPr>
          <w:ilvl w:val="2"/>
          <w:numId w:val="5"/>
        </w:numPr>
        <w:spacing w:after="200" w:line="276" w:lineRule="auto"/>
        <w:contextualSpacing w:val="0"/>
      </w:pPr>
      <w:r>
        <w:t xml:space="preserve">Whether she thinks </w:t>
      </w:r>
      <w:r w:rsidR="004C2CCF">
        <w:t>the practice</w:t>
      </w:r>
      <w:r>
        <w:t xml:space="preserve"> </w:t>
      </w:r>
      <w:r w:rsidR="008E2E0C">
        <w:t>is</w:t>
      </w:r>
      <w:r>
        <w:t xml:space="preserve"> </w:t>
      </w:r>
      <w:r w:rsidR="008E2E0C">
        <w:t>effective</w:t>
      </w:r>
      <w:r>
        <w:t xml:space="preserve"> and why;</w:t>
      </w:r>
    </w:p>
    <w:p w:rsidR="00262C23" w:rsidRDefault="00262C23" w:rsidP="00AE08C0">
      <w:pPr>
        <w:pStyle w:val="ListParagraph"/>
        <w:numPr>
          <w:ilvl w:val="2"/>
          <w:numId w:val="5"/>
        </w:numPr>
        <w:spacing w:after="200" w:line="276" w:lineRule="auto"/>
        <w:contextualSpacing w:val="0"/>
      </w:pPr>
      <w:r>
        <w:t xml:space="preserve">Whether she finds </w:t>
      </w:r>
      <w:r w:rsidR="00B22F7D">
        <w:t>the practice</w:t>
      </w:r>
      <w:r>
        <w:t xml:space="preserve"> easy, and why (please ensure that you cover the full gamut, from pragmatic issues through to socio-cultural logic);</w:t>
      </w:r>
    </w:p>
    <w:p w:rsidR="00262C23" w:rsidRDefault="00262C23" w:rsidP="00AE08C0">
      <w:pPr>
        <w:pStyle w:val="ListParagraph"/>
        <w:numPr>
          <w:ilvl w:val="2"/>
          <w:numId w:val="5"/>
        </w:numPr>
        <w:spacing w:after="200" w:line="276" w:lineRule="auto"/>
        <w:contextualSpacing w:val="0"/>
      </w:pPr>
      <w:r>
        <w:t>Whether she finds it difficult, and why (please ensure that you cover the full gamut, from pragmatic issues through to socio-cultural logic);</w:t>
      </w:r>
    </w:p>
    <w:p w:rsidR="008E2E0C" w:rsidRDefault="00262C23" w:rsidP="00AE08C0">
      <w:pPr>
        <w:pStyle w:val="ListParagraph"/>
        <w:numPr>
          <w:ilvl w:val="2"/>
          <w:numId w:val="5"/>
        </w:numPr>
        <w:spacing w:after="200" w:line="276" w:lineRule="auto"/>
        <w:contextualSpacing w:val="0"/>
      </w:pPr>
      <w:r>
        <w:t>Whether or not other household members are supportive of the adoption</w:t>
      </w:r>
      <w:r w:rsidR="00D86B9E">
        <w:t xml:space="preserve"> – and why or why not</w:t>
      </w:r>
      <w:r w:rsidR="008E2E0C">
        <w:t>;</w:t>
      </w:r>
    </w:p>
    <w:p w:rsidR="00DB06D4" w:rsidRPr="00DB06D4" w:rsidRDefault="00B22F7D" w:rsidP="00AE08C0">
      <w:pPr>
        <w:pStyle w:val="ListParagraph"/>
        <w:numPr>
          <w:ilvl w:val="2"/>
          <w:numId w:val="5"/>
        </w:numPr>
        <w:spacing w:after="200" w:line="276" w:lineRule="auto"/>
        <w:contextualSpacing w:val="0"/>
        <w:rPr>
          <w:i/>
        </w:rPr>
      </w:pPr>
      <w:r>
        <w:t>How long she thinks she will be able to continue doing the practice</w:t>
      </w:r>
      <w:r w:rsidR="008E2E0C">
        <w:t>.</w:t>
      </w:r>
    </w:p>
    <w:p w:rsidR="00C96276" w:rsidRDefault="003B32CF" w:rsidP="00DF5190">
      <w:r w:rsidRPr="00DF5190">
        <w:rPr>
          <w:rFonts w:cstheme="minorHAnsi"/>
          <w:i/>
        </w:rPr>
        <w:t xml:space="preserve">Explore retention and comprehension of video content by SHG member attendees. </w:t>
      </w:r>
    </w:p>
    <w:p w:rsidR="003B32CF" w:rsidRDefault="003B32CF" w:rsidP="00DF5190">
      <w:pPr>
        <w:pStyle w:val="ListParagraph"/>
        <w:numPr>
          <w:ilvl w:val="0"/>
          <w:numId w:val="5"/>
        </w:numPr>
        <w:spacing w:after="200" w:line="276" w:lineRule="auto"/>
      </w:pPr>
      <w:r>
        <w:t xml:space="preserve">Ask the informant which disseminations she has seen, how many times she has seen them, and confirm that this information concurs with the </w:t>
      </w:r>
      <w:r w:rsidR="003557B7">
        <w:t>information tabulated in the matrix at the start of the</w:t>
      </w:r>
      <w:r>
        <w:t xml:space="preserve"> interview.</w:t>
      </w:r>
    </w:p>
    <w:p w:rsidR="003B32CF" w:rsidRPr="00D54E19" w:rsidRDefault="003B32CF" w:rsidP="00DF5190">
      <w:pPr>
        <w:pStyle w:val="ListParagraph"/>
        <w:numPr>
          <w:ilvl w:val="0"/>
          <w:numId w:val="5"/>
        </w:numPr>
        <w:spacing w:after="200" w:line="276" w:lineRule="auto"/>
      </w:pPr>
      <w:r>
        <w:t>Ask the informant to tell you all the information she can recall from each dissemination she has attended. You can do this by asking her to describe each video, and to tell you what the video and dissemination session asked her to do.</w:t>
      </w:r>
      <w:r w:rsidR="00DF387C">
        <w:t xml:space="preserve"> Please note the main messages in the matrix at the beginning of the interview guide.</w:t>
      </w:r>
    </w:p>
    <w:p w:rsidR="000C7795" w:rsidRPr="00DB06D4" w:rsidRDefault="000C7795" w:rsidP="00AE08C0">
      <w:pPr>
        <w:spacing w:after="200" w:line="276" w:lineRule="auto"/>
        <w:rPr>
          <w:i/>
        </w:rPr>
      </w:pPr>
      <w:r w:rsidRPr="00DB06D4">
        <w:rPr>
          <w:rFonts w:cstheme="minorHAnsi"/>
          <w:i/>
        </w:rPr>
        <w:t>Understand intra</w:t>
      </w:r>
      <w:r w:rsidR="008E2E0C" w:rsidRPr="00DB06D4">
        <w:rPr>
          <w:rFonts w:cstheme="minorHAnsi"/>
          <w:i/>
        </w:rPr>
        <w:t>-</w:t>
      </w:r>
      <w:r w:rsidRPr="00DB06D4">
        <w:rPr>
          <w:rFonts w:cstheme="minorHAnsi"/>
          <w:i/>
        </w:rPr>
        <w:t xml:space="preserve">household/ community diffusion effects, if any, of the intervention on the knowledge and attitudes of households that do not participate in video disseminations as well as on community </w:t>
      </w:r>
      <w:r w:rsidRPr="00DB06D4">
        <w:rPr>
          <w:i/>
        </w:rPr>
        <w:t>health and nutrition workers.</w:t>
      </w:r>
      <w:r w:rsidR="00604C24" w:rsidRPr="00DB06D4">
        <w:rPr>
          <w:i/>
        </w:rPr>
        <w:t xml:space="preserve"> NB this research question will be systematically explored using the snowball and SNA approaches and tools. In the SHG interview, we are principally concerned with identifying </w:t>
      </w:r>
      <w:r w:rsidR="003A7E8E" w:rsidRPr="00DB06D4">
        <w:rPr>
          <w:i/>
        </w:rPr>
        <w:t>potential first-level subjects for the SNA exercise.</w:t>
      </w:r>
    </w:p>
    <w:p w:rsidR="003A7E8E" w:rsidRDefault="003A7E8E" w:rsidP="00DF5190">
      <w:pPr>
        <w:pStyle w:val="ListParagraph"/>
        <w:numPr>
          <w:ilvl w:val="0"/>
          <w:numId w:val="5"/>
        </w:numPr>
        <w:spacing w:after="200" w:line="276" w:lineRule="auto"/>
        <w:contextualSpacing w:val="0"/>
        <w:rPr>
          <w:rFonts w:cstheme="minorHAnsi"/>
        </w:rPr>
      </w:pPr>
      <w:r>
        <w:rPr>
          <w:rFonts w:cstheme="minorHAnsi"/>
        </w:rPr>
        <w:t>Please ask the SHG member whether she has shared any information, knowledge or experience learned in the nutrition dissemination sessio</w:t>
      </w:r>
      <w:r w:rsidR="004C2CCF">
        <w:rPr>
          <w:rFonts w:cstheme="minorHAnsi"/>
        </w:rPr>
        <w:t>ns with anyone, either within o</w:t>
      </w:r>
      <w:r>
        <w:rPr>
          <w:rFonts w:cstheme="minorHAnsi"/>
        </w:rPr>
        <w:t>r outside her household.</w:t>
      </w:r>
    </w:p>
    <w:p w:rsidR="009D75CE" w:rsidRDefault="009D75CE" w:rsidP="00AE08C0">
      <w:pPr>
        <w:pStyle w:val="ListParagraph"/>
        <w:numPr>
          <w:ilvl w:val="1"/>
          <w:numId w:val="5"/>
        </w:numPr>
        <w:spacing w:after="200" w:line="276" w:lineRule="auto"/>
        <w:contextualSpacing w:val="0"/>
        <w:rPr>
          <w:rFonts w:cstheme="minorHAnsi"/>
        </w:rPr>
      </w:pPr>
      <w:r>
        <w:rPr>
          <w:rFonts w:cstheme="minorHAnsi"/>
        </w:rPr>
        <w:t>If not, ask her why she hasn’t shared the information.</w:t>
      </w:r>
      <w:r w:rsidR="009C5E49">
        <w:rPr>
          <w:rFonts w:cstheme="minorHAnsi"/>
        </w:rPr>
        <w:t xml:space="preserve"> Probes:</w:t>
      </w:r>
    </w:p>
    <w:p w:rsidR="009C5E49" w:rsidRDefault="009C5E49" w:rsidP="00A02A65">
      <w:pPr>
        <w:pStyle w:val="ListParagraph"/>
        <w:numPr>
          <w:ilvl w:val="2"/>
          <w:numId w:val="5"/>
        </w:numPr>
        <w:spacing w:after="200" w:line="276" w:lineRule="auto"/>
        <w:contextualSpacing w:val="0"/>
        <w:rPr>
          <w:rFonts w:cstheme="minorHAnsi"/>
        </w:rPr>
      </w:pPr>
      <w:r>
        <w:rPr>
          <w:rFonts w:cstheme="minorHAnsi"/>
        </w:rPr>
        <w:t>Lack of opportunity</w:t>
      </w:r>
    </w:p>
    <w:p w:rsidR="009C5E49" w:rsidRDefault="009C5E49" w:rsidP="00A02A65">
      <w:pPr>
        <w:pStyle w:val="ListParagraph"/>
        <w:numPr>
          <w:ilvl w:val="2"/>
          <w:numId w:val="5"/>
        </w:numPr>
        <w:spacing w:after="200" w:line="276" w:lineRule="auto"/>
        <w:contextualSpacing w:val="0"/>
        <w:rPr>
          <w:rFonts w:cstheme="minorHAnsi"/>
        </w:rPr>
      </w:pPr>
      <w:r>
        <w:rPr>
          <w:rFonts w:cstheme="minorHAnsi"/>
        </w:rPr>
        <w:t>Lack of interest</w:t>
      </w:r>
    </w:p>
    <w:p w:rsidR="009C5E49" w:rsidRDefault="009C5E49" w:rsidP="00A02A65">
      <w:pPr>
        <w:pStyle w:val="ListParagraph"/>
        <w:numPr>
          <w:ilvl w:val="2"/>
          <w:numId w:val="5"/>
        </w:numPr>
        <w:spacing w:after="200" w:line="276" w:lineRule="auto"/>
        <w:contextualSpacing w:val="0"/>
        <w:rPr>
          <w:rFonts w:cstheme="minorHAnsi"/>
        </w:rPr>
      </w:pPr>
      <w:r>
        <w:rPr>
          <w:rFonts w:cstheme="minorHAnsi"/>
        </w:rPr>
        <w:t>Other reasons (describe)</w:t>
      </w:r>
    </w:p>
    <w:p w:rsidR="003A7E8E" w:rsidRDefault="003A7E8E" w:rsidP="00AE08C0">
      <w:pPr>
        <w:pStyle w:val="ListParagraph"/>
        <w:numPr>
          <w:ilvl w:val="1"/>
          <w:numId w:val="5"/>
        </w:numPr>
        <w:spacing w:after="200" w:line="276" w:lineRule="auto"/>
        <w:contextualSpacing w:val="0"/>
        <w:rPr>
          <w:rFonts w:cstheme="minorHAnsi"/>
        </w:rPr>
      </w:pPr>
      <w:r>
        <w:rPr>
          <w:rFonts w:cstheme="minorHAnsi"/>
        </w:rPr>
        <w:lastRenderedPageBreak/>
        <w:t>If she has shared information, knowledge or experience with anyone in her social network</w:t>
      </w:r>
      <w:r w:rsidR="009C5E49">
        <w:rPr>
          <w:rFonts w:cstheme="minorHAnsi"/>
        </w:rPr>
        <w:t xml:space="preserve"> (including family)</w:t>
      </w:r>
      <w:r>
        <w:rPr>
          <w:rFonts w:cstheme="minorHAnsi"/>
        </w:rPr>
        <w:t>, please ask:</w:t>
      </w:r>
    </w:p>
    <w:p w:rsidR="003A7E8E" w:rsidRDefault="003A7E8E" w:rsidP="00AE08C0">
      <w:pPr>
        <w:pStyle w:val="ListParagraph"/>
        <w:numPr>
          <w:ilvl w:val="2"/>
          <w:numId w:val="5"/>
        </w:numPr>
        <w:spacing w:after="200" w:line="276" w:lineRule="auto"/>
        <w:contextualSpacing w:val="0"/>
        <w:rPr>
          <w:rFonts w:cstheme="minorHAnsi"/>
        </w:rPr>
      </w:pPr>
      <w:r>
        <w:rPr>
          <w:rFonts w:cstheme="minorHAnsi"/>
        </w:rPr>
        <w:t>What she has shared</w:t>
      </w:r>
      <w:r w:rsidR="0050070A">
        <w:rPr>
          <w:rFonts w:cstheme="minorHAnsi"/>
        </w:rPr>
        <w:t>;</w:t>
      </w:r>
    </w:p>
    <w:p w:rsidR="003A7E8E" w:rsidRDefault="003A7E8E" w:rsidP="00AE08C0">
      <w:pPr>
        <w:pStyle w:val="ListParagraph"/>
        <w:numPr>
          <w:ilvl w:val="2"/>
          <w:numId w:val="5"/>
        </w:numPr>
        <w:spacing w:after="200" w:line="276" w:lineRule="auto"/>
        <w:contextualSpacing w:val="0"/>
        <w:rPr>
          <w:rFonts w:cstheme="minorHAnsi"/>
        </w:rPr>
      </w:pPr>
      <w:r>
        <w:rPr>
          <w:rFonts w:cstheme="minorHAnsi"/>
        </w:rPr>
        <w:t>With whom she has shared it</w:t>
      </w:r>
      <w:r w:rsidR="0050070A">
        <w:rPr>
          <w:rFonts w:cstheme="minorHAnsi"/>
        </w:rPr>
        <w:t>;</w:t>
      </w:r>
    </w:p>
    <w:p w:rsidR="003A7E8E" w:rsidRDefault="003A7E8E" w:rsidP="00AE08C0">
      <w:pPr>
        <w:pStyle w:val="ListParagraph"/>
        <w:numPr>
          <w:ilvl w:val="2"/>
          <w:numId w:val="5"/>
        </w:numPr>
        <w:spacing w:after="200" w:line="276" w:lineRule="auto"/>
        <w:contextualSpacing w:val="0"/>
        <w:rPr>
          <w:rFonts w:cstheme="minorHAnsi"/>
        </w:rPr>
      </w:pPr>
      <w:r>
        <w:rPr>
          <w:rFonts w:cstheme="minorHAnsi"/>
        </w:rPr>
        <w:t>Why she decided the share the information, knowledge or experience</w:t>
      </w:r>
      <w:r w:rsidR="004C2CCF">
        <w:rPr>
          <w:rFonts w:cstheme="minorHAnsi"/>
        </w:rPr>
        <w:t>.</w:t>
      </w:r>
    </w:p>
    <w:p w:rsidR="0050070A" w:rsidRDefault="003A7E8E" w:rsidP="00AE08C0">
      <w:pPr>
        <w:pStyle w:val="ListParagraph"/>
        <w:numPr>
          <w:ilvl w:val="1"/>
          <w:numId w:val="5"/>
        </w:numPr>
        <w:spacing w:after="200" w:line="276" w:lineRule="auto"/>
        <w:contextualSpacing w:val="0"/>
        <w:rPr>
          <w:rFonts w:cstheme="minorHAnsi"/>
        </w:rPr>
      </w:pPr>
      <w:r>
        <w:rPr>
          <w:rFonts w:cstheme="minorHAnsi"/>
        </w:rPr>
        <w:t xml:space="preserve">Please ask the respondent whether she has ever had any conversations about MIYCN messaging, disseminations or </w:t>
      </w:r>
      <w:r w:rsidR="009C5E49">
        <w:rPr>
          <w:rFonts w:cstheme="minorHAnsi"/>
        </w:rPr>
        <w:t xml:space="preserve">nutrition videos </w:t>
      </w:r>
      <w:r>
        <w:rPr>
          <w:rFonts w:cstheme="minorHAnsi"/>
        </w:rPr>
        <w:t>with frontline community health</w:t>
      </w:r>
      <w:r w:rsidR="00AE1D58">
        <w:rPr>
          <w:rFonts w:cstheme="minorHAnsi"/>
        </w:rPr>
        <w:t xml:space="preserve"> or nutrition</w:t>
      </w:r>
      <w:r>
        <w:rPr>
          <w:rFonts w:cstheme="minorHAnsi"/>
        </w:rPr>
        <w:t xml:space="preserve"> personnel (AWWs</w:t>
      </w:r>
      <w:r w:rsidR="004C2CCF">
        <w:rPr>
          <w:rFonts w:cstheme="minorHAnsi"/>
        </w:rPr>
        <w:t>, ASHAs or ANM</w:t>
      </w:r>
      <w:r>
        <w:rPr>
          <w:rFonts w:cstheme="minorHAnsi"/>
        </w:rPr>
        <w:t xml:space="preserve"> for example).</w:t>
      </w:r>
      <w:r w:rsidR="00BA5620">
        <w:rPr>
          <w:rFonts w:cstheme="minorHAnsi"/>
        </w:rPr>
        <w:t xml:space="preserve"> If</w:t>
      </w:r>
      <w:r w:rsidR="0050070A">
        <w:rPr>
          <w:rFonts w:cstheme="minorHAnsi"/>
        </w:rPr>
        <w:t xml:space="preserve"> she has, please explore the following:</w:t>
      </w:r>
    </w:p>
    <w:p w:rsidR="0050070A" w:rsidRDefault="0050070A" w:rsidP="00AE08C0">
      <w:pPr>
        <w:pStyle w:val="ListParagraph"/>
        <w:numPr>
          <w:ilvl w:val="2"/>
          <w:numId w:val="5"/>
        </w:numPr>
        <w:spacing w:after="200" w:line="276" w:lineRule="auto"/>
        <w:contextualSpacing w:val="0"/>
        <w:rPr>
          <w:rFonts w:cstheme="minorHAnsi"/>
        </w:rPr>
      </w:pPr>
      <w:r>
        <w:rPr>
          <w:rFonts w:cstheme="minorHAnsi"/>
        </w:rPr>
        <w:t xml:space="preserve">What </w:t>
      </w:r>
      <w:r w:rsidR="00801787">
        <w:rPr>
          <w:rFonts w:cstheme="minorHAnsi"/>
        </w:rPr>
        <w:t xml:space="preserve">topics were </w:t>
      </w:r>
      <w:r>
        <w:rPr>
          <w:rFonts w:cstheme="minorHAnsi"/>
        </w:rPr>
        <w:t>discussed;</w:t>
      </w:r>
    </w:p>
    <w:p w:rsidR="0050070A" w:rsidRDefault="0050070A" w:rsidP="00AE08C0">
      <w:pPr>
        <w:pStyle w:val="ListParagraph"/>
        <w:numPr>
          <w:ilvl w:val="2"/>
          <w:numId w:val="5"/>
        </w:numPr>
        <w:spacing w:after="200" w:line="276" w:lineRule="auto"/>
        <w:contextualSpacing w:val="0"/>
        <w:rPr>
          <w:rFonts w:cstheme="minorHAnsi"/>
        </w:rPr>
      </w:pPr>
      <w:r>
        <w:rPr>
          <w:rFonts w:cstheme="minorHAnsi"/>
        </w:rPr>
        <w:t>Why these issues were discussed with the health</w:t>
      </w:r>
      <w:r w:rsidR="00AE1D58">
        <w:rPr>
          <w:rFonts w:cstheme="minorHAnsi"/>
        </w:rPr>
        <w:t xml:space="preserve"> or nutrition</w:t>
      </w:r>
      <w:r>
        <w:rPr>
          <w:rFonts w:cstheme="minorHAnsi"/>
        </w:rPr>
        <w:t xml:space="preserve"> worker;</w:t>
      </w:r>
    </w:p>
    <w:p w:rsidR="0050070A" w:rsidRDefault="00DA1732" w:rsidP="00AE08C0">
      <w:pPr>
        <w:pStyle w:val="ListParagraph"/>
        <w:numPr>
          <w:ilvl w:val="2"/>
          <w:numId w:val="5"/>
        </w:numPr>
        <w:spacing w:after="200" w:line="276" w:lineRule="auto"/>
        <w:contextualSpacing w:val="0"/>
        <w:rPr>
          <w:rFonts w:cstheme="minorHAnsi"/>
        </w:rPr>
      </w:pPr>
      <w:r>
        <w:rPr>
          <w:rFonts w:cstheme="minorHAnsi"/>
        </w:rPr>
        <w:t xml:space="preserve">What were the </w:t>
      </w:r>
      <w:r w:rsidR="00AE1D58">
        <w:rPr>
          <w:rFonts w:cstheme="minorHAnsi"/>
        </w:rPr>
        <w:t>health or nutrition worker’s</w:t>
      </w:r>
      <w:r>
        <w:rPr>
          <w:rFonts w:cstheme="minorHAnsi"/>
        </w:rPr>
        <w:t xml:space="preserve"> views on</w:t>
      </w:r>
      <w:r w:rsidR="0050070A">
        <w:rPr>
          <w:rFonts w:cstheme="minorHAnsi"/>
        </w:rPr>
        <w:t xml:space="preserve">  the messaging offered in the dissemination session(s)</w:t>
      </w:r>
      <w:r>
        <w:rPr>
          <w:rFonts w:cstheme="minorHAnsi"/>
        </w:rPr>
        <w:t>? Were there any messages or issues they disagreed with?</w:t>
      </w:r>
    </w:p>
    <w:p w:rsidR="00BA5620" w:rsidRDefault="00BA5620" w:rsidP="00BA5620">
      <w:pPr>
        <w:pStyle w:val="ListParagraph"/>
        <w:numPr>
          <w:ilvl w:val="1"/>
          <w:numId w:val="5"/>
        </w:numPr>
        <w:spacing w:after="200" w:line="276" w:lineRule="auto"/>
        <w:contextualSpacing w:val="0"/>
        <w:rPr>
          <w:rFonts w:cstheme="minorHAnsi"/>
        </w:rPr>
      </w:pPr>
      <w:r>
        <w:rPr>
          <w:rFonts w:cstheme="minorHAnsi"/>
        </w:rPr>
        <w:t>Please ask the informant whether</w:t>
      </w:r>
      <w:r w:rsidR="00AE1D58">
        <w:rPr>
          <w:rFonts w:cstheme="minorHAnsi"/>
        </w:rPr>
        <w:t xml:space="preserve"> she has heard any of the </w:t>
      </w:r>
      <w:r>
        <w:rPr>
          <w:rFonts w:cstheme="minorHAnsi"/>
        </w:rPr>
        <w:t xml:space="preserve">nutrition messages </w:t>
      </w:r>
      <w:r w:rsidR="00AE1D58">
        <w:rPr>
          <w:rFonts w:cstheme="minorHAnsi"/>
        </w:rPr>
        <w:t>in any context other than a dissemination session attended by her</w:t>
      </w:r>
      <w:r>
        <w:rPr>
          <w:rFonts w:cstheme="minorHAnsi"/>
        </w:rPr>
        <w:t>. If yes, please explore the following:</w:t>
      </w:r>
    </w:p>
    <w:p w:rsidR="00BA5620" w:rsidRDefault="00BA5620" w:rsidP="00BA5620">
      <w:pPr>
        <w:pStyle w:val="ListParagraph"/>
        <w:numPr>
          <w:ilvl w:val="2"/>
          <w:numId w:val="5"/>
        </w:numPr>
        <w:spacing w:after="200" w:line="276" w:lineRule="auto"/>
        <w:contextualSpacing w:val="0"/>
        <w:rPr>
          <w:rFonts w:cstheme="minorHAnsi"/>
        </w:rPr>
      </w:pPr>
      <w:r>
        <w:rPr>
          <w:rFonts w:cstheme="minorHAnsi"/>
        </w:rPr>
        <w:t>Which messages?</w:t>
      </w:r>
    </w:p>
    <w:p w:rsidR="00BA5620" w:rsidRDefault="00BA5620" w:rsidP="00BA5620">
      <w:pPr>
        <w:pStyle w:val="ListParagraph"/>
        <w:numPr>
          <w:ilvl w:val="2"/>
          <w:numId w:val="5"/>
        </w:numPr>
        <w:spacing w:after="200" w:line="276" w:lineRule="auto"/>
        <w:contextualSpacing w:val="0"/>
        <w:rPr>
          <w:rFonts w:cstheme="minorHAnsi"/>
        </w:rPr>
      </w:pPr>
      <w:r>
        <w:rPr>
          <w:rFonts w:cstheme="minorHAnsi"/>
        </w:rPr>
        <w:t>What was the source?</w:t>
      </w:r>
    </w:p>
    <w:p w:rsidR="0050070A" w:rsidRDefault="0050070A" w:rsidP="00AE08C0">
      <w:pPr>
        <w:pStyle w:val="ListParagraph"/>
        <w:numPr>
          <w:ilvl w:val="1"/>
          <w:numId w:val="5"/>
        </w:numPr>
        <w:spacing w:after="200" w:line="276" w:lineRule="auto"/>
        <w:contextualSpacing w:val="0"/>
        <w:rPr>
          <w:rFonts w:cstheme="minorHAnsi"/>
        </w:rPr>
      </w:pPr>
      <w:r>
        <w:rPr>
          <w:rFonts w:cstheme="minorHAnsi"/>
        </w:rPr>
        <w:t>Please explore the question of intra-group and intra-community social dynamics, with particular reference to:</w:t>
      </w:r>
    </w:p>
    <w:p w:rsidR="008B7ABD" w:rsidRPr="00AE1D58" w:rsidRDefault="0050070A" w:rsidP="00AE1D58">
      <w:pPr>
        <w:pStyle w:val="ListParagraph"/>
        <w:numPr>
          <w:ilvl w:val="2"/>
          <w:numId w:val="5"/>
        </w:numPr>
        <w:spacing w:after="200" w:line="276" w:lineRule="auto"/>
        <w:contextualSpacing w:val="0"/>
        <w:rPr>
          <w:rFonts w:cstheme="minorHAnsi"/>
        </w:rPr>
      </w:pPr>
      <w:r w:rsidRPr="007C65E9">
        <w:rPr>
          <w:rFonts w:cstheme="minorHAnsi"/>
        </w:rPr>
        <w:t>SHG members</w:t>
      </w:r>
      <w:r w:rsidR="007C65E9" w:rsidRPr="007C65E9">
        <w:rPr>
          <w:rFonts w:cstheme="minorHAnsi"/>
        </w:rPr>
        <w:t xml:space="preserve">: </w:t>
      </w:r>
      <w:r w:rsidR="00B33181">
        <w:rPr>
          <w:rFonts w:cstheme="minorHAnsi"/>
        </w:rPr>
        <w:t>What are the relations like within the SHG</w:t>
      </w:r>
      <w:r w:rsidR="007C65E9" w:rsidRPr="007C65E9">
        <w:rPr>
          <w:rFonts w:cstheme="minorHAnsi"/>
        </w:rPr>
        <w:t>?</w:t>
      </w:r>
      <w:r w:rsidR="007C65E9">
        <w:rPr>
          <w:rFonts w:cstheme="minorHAnsi"/>
        </w:rPr>
        <w:t xml:space="preserve"> </w:t>
      </w:r>
      <w:r w:rsidR="007C65E9" w:rsidRPr="007C65E9">
        <w:rPr>
          <w:rFonts w:cstheme="minorHAnsi"/>
        </w:rPr>
        <w:t>Do particular social relations in the SHG ever make dissemination sessions harder or less comfortable?</w:t>
      </w:r>
      <w:r w:rsidR="008E2E0C" w:rsidRPr="00AE1D58">
        <w:rPr>
          <w:rFonts w:cstheme="minorHAnsi"/>
        </w:rPr>
        <w:br/>
      </w:r>
    </w:p>
    <w:p w:rsidR="00AE1D58" w:rsidRDefault="00AE1D58">
      <w:pPr>
        <w:rPr>
          <w:b/>
        </w:rPr>
      </w:pPr>
      <w:r>
        <w:rPr>
          <w:b/>
        </w:rPr>
        <w:br w:type="page"/>
      </w:r>
    </w:p>
    <w:p w:rsidR="0025708B" w:rsidRDefault="0025708B" w:rsidP="00AE08C0">
      <w:pPr>
        <w:spacing w:after="200" w:line="276" w:lineRule="auto"/>
      </w:pPr>
      <w:r>
        <w:rPr>
          <w:b/>
        </w:rPr>
        <w:lastRenderedPageBreak/>
        <w:t>HH MODULE 2: SHG MEMBER HUSBANDS</w:t>
      </w:r>
    </w:p>
    <w:p w:rsidR="00B11591" w:rsidRDefault="00B11591" w:rsidP="00AE1D58">
      <w:pPr>
        <w:pStyle w:val="ListParagraph"/>
        <w:numPr>
          <w:ilvl w:val="0"/>
          <w:numId w:val="16"/>
        </w:numPr>
        <w:spacing w:after="200" w:line="276" w:lineRule="auto"/>
        <w:contextualSpacing w:val="0"/>
      </w:pPr>
      <w:r>
        <w:t xml:space="preserve">Knowledge </w:t>
      </w:r>
      <w:r w:rsidR="00D67CA5">
        <w:t xml:space="preserve"> and opinion </w:t>
      </w:r>
      <w:r>
        <w:t>of program</w:t>
      </w:r>
    </w:p>
    <w:p w:rsidR="00D67CA5" w:rsidRDefault="00D67CA5" w:rsidP="00AE1D58">
      <w:pPr>
        <w:pStyle w:val="ListParagraph"/>
        <w:numPr>
          <w:ilvl w:val="1"/>
          <w:numId w:val="16"/>
        </w:numPr>
        <w:spacing w:after="200" w:line="276" w:lineRule="auto"/>
        <w:contextualSpacing w:val="0"/>
      </w:pPr>
      <w:r>
        <w:t xml:space="preserve">Please ask the husband to tell you what he knows about the </w:t>
      </w:r>
      <w:r w:rsidR="009C5E49">
        <w:t xml:space="preserve">VARRAT </w:t>
      </w:r>
      <w:r>
        <w:t>program, being careful to distinguish between the nutrition work and the previous agriculture intervention.</w:t>
      </w:r>
    </w:p>
    <w:p w:rsidR="00D67CA5" w:rsidRDefault="00D67CA5" w:rsidP="00AE1D58">
      <w:pPr>
        <w:pStyle w:val="ListParagraph"/>
        <w:numPr>
          <w:ilvl w:val="2"/>
          <w:numId w:val="16"/>
        </w:numPr>
        <w:spacing w:after="200" w:line="276" w:lineRule="auto"/>
        <w:contextualSpacing w:val="0"/>
      </w:pPr>
      <w:r>
        <w:t xml:space="preserve">What is his opinion of the program? </w:t>
      </w:r>
      <w:r w:rsidR="008A68BD">
        <w:t>Why?</w:t>
      </w:r>
    </w:p>
    <w:p w:rsidR="00BA5620" w:rsidRDefault="00BA5620" w:rsidP="00AE1D58">
      <w:pPr>
        <w:pStyle w:val="ListParagraph"/>
        <w:numPr>
          <w:ilvl w:val="2"/>
          <w:numId w:val="16"/>
        </w:numPr>
        <w:spacing w:after="200" w:line="276" w:lineRule="auto"/>
        <w:contextualSpacing w:val="0"/>
      </w:pPr>
      <w:r>
        <w:t xml:space="preserve">Does he know which videos his wife has watched? </w:t>
      </w:r>
      <w:r w:rsidR="00EF5AE1">
        <w:t>Has his wife shared any of the messages with him?</w:t>
      </w:r>
    </w:p>
    <w:p w:rsidR="00EF5AE1" w:rsidRDefault="00EF5AE1" w:rsidP="00AE1D58">
      <w:pPr>
        <w:pStyle w:val="ListParagraph"/>
        <w:numPr>
          <w:ilvl w:val="2"/>
          <w:numId w:val="16"/>
        </w:numPr>
        <w:spacing w:after="200" w:line="276" w:lineRule="auto"/>
        <w:contextualSpacing w:val="0"/>
      </w:pPr>
      <w:r>
        <w:t>Has he shared any of the messages with anyone else?</w:t>
      </w:r>
    </w:p>
    <w:p w:rsidR="00D67CA5" w:rsidRDefault="00D67CA5" w:rsidP="00AE1D58">
      <w:pPr>
        <w:pStyle w:val="ListParagraph"/>
        <w:numPr>
          <w:ilvl w:val="2"/>
          <w:numId w:val="16"/>
        </w:numPr>
        <w:spacing w:after="200" w:line="276" w:lineRule="auto"/>
        <w:contextualSpacing w:val="0"/>
      </w:pPr>
      <w:r>
        <w:t>What does he think of the dissemination approach?</w:t>
      </w:r>
    </w:p>
    <w:p w:rsidR="00B11591" w:rsidRDefault="00B11591" w:rsidP="00AE1D58">
      <w:pPr>
        <w:pStyle w:val="ListParagraph"/>
        <w:numPr>
          <w:ilvl w:val="0"/>
          <w:numId w:val="16"/>
        </w:numPr>
        <w:spacing w:after="200" w:line="276" w:lineRule="auto"/>
        <w:contextualSpacing w:val="0"/>
      </w:pPr>
      <w:r>
        <w:t>Acceptance of spousal participation</w:t>
      </w:r>
      <w:r w:rsidR="00D53CCA">
        <w:t xml:space="preserve"> in the nutrition disseminations</w:t>
      </w:r>
    </w:p>
    <w:p w:rsidR="00D67CA5" w:rsidRDefault="00D67CA5" w:rsidP="00AE1D58">
      <w:pPr>
        <w:pStyle w:val="ListParagraph"/>
        <w:numPr>
          <w:ilvl w:val="1"/>
          <w:numId w:val="16"/>
        </w:numPr>
        <w:spacing w:after="200" w:line="276" w:lineRule="auto"/>
        <w:contextualSpacing w:val="0"/>
      </w:pPr>
      <w:r>
        <w:t>Please explore the issue of acceptability of his wife’s participation</w:t>
      </w:r>
    </w:p>
    <w:p w:rsidR="00D67CA5" w:rsidRDefault="00D67CA5" w:rsidP="00AE1D58">
      <w:pPr>
        <w:pStyle w:val="ListParagraph"/>
        <w:numPr>
          <w:ilvl w:val="2"/>
          <w:numId w:val="16"/>
        </w:numPr>
        <w:spacing w:after="200" w:line="276" w:lineRule="auto"/>
        <w:contextualSpacing w:val="0"/>
      </w:pPr>
      <w:r>
        <w:t>Does he have any problems with her attendance at disseminations or other activities?</w:t>
      </w:r>
    </w:p>
    <w:p w:rsidR="00B11591" w:rsidRDefault="00B11591" w:rsidP="00AE1D58">
      <w:pPr>
        <w:pStyle w:val="ListParagraph"/>
        <w:numPr>
          <w:ilvl w:val="0"/>
          <w:numId w:val="16"/>
        </w:numPr>
        <w:spacing w:after="200" w:line="276" w:lineRule="auto"/>
        <w:contextualSpacing w:val="0"/>
      </w:pPr>
      <w:r>
        <w:t xml:space="preserve">Acceptance of new </w:t>
      </w:r>
      <w:r w:rsidR="00D53CCA">
        <w:t xml:space="preserve">nutrition </w:t>
      </w:r>
      <w:r>
        <w:t>behaviors in household</w:t>
      </w:r>
      <w:r w:rsidR="001F56E1">
        <w:t>- you can refer to the above question about what nutrition messages the wife has shared with him</w:t>
      </w:r>
      <w:r w:rsidR="004E4B99">
        <w:t xml:space="preserve"> and ask questions specifically about each practices.</w:t>
      </w:r>
    </w:p>
    <w:p w:rsidR="00D67CA5" w:rsidRDefault="00D17119" w:rsidP="00AE1D58">
      <w:pPr>
        <w:pStyle w:val="ListParagraph"/>
        <w:numPr>
          <w:ilvl w:val="1"/>
          <w:numId w:val="16"/>
        </w:numPr>
        <w:spacing w:after="200" w:line="276" w:lineRule="auto"/>
        <w:contextualSpacing w:val="0"/>
      </w:pPr>
      <w:r>
        <w:t xml:space="preserve">Find out </w:t>
      </w:r>
      <w:r w:rsidR="00D67CA5">
        <w:t>his thoughts on the recommended practices.</w:t>
      </w:r>
    </w:p>
    <w:p w:rsidR="00D67CA5" w:rsidRDefault="00D67CA5" w:rsidP="00AE1D58">
      <w:pPr>
        <w:pStyle w:val="ListParagraph"/>
        <w:numPr>
          <w:ilvl w:val="2"/>
          <w:numId w:val="16"/>
        </w:numPr>
        <w:spacing w:after="200" w:line="276" w:lineRule="auto"/>
        <w:contextualSpacing w:val="0"/>
      </w:pPr>
      <w:r>
        <w:t xml:space="preserve">Does he find them </w:t>
      </w:r>
      <w:r w:rsidR="00AE1D58">
        <w:t>believable</w:t>
      </w:r>
      <w:r>
        <w:t>, feasible?</w:t>
      </w:r>
    </w:p>
    <w:p w:rsidR="00D67CA5" w:rsidRDefault="00D54E19" w:rsidP="00AE1D58">
      <w:pPr>
        <w:pStyle w:val="ListParagraph"/>
        <w:numPr>
          <w:ilvl w:val="2"/>
          <w:numId w:val="16"/>
        </w:numPr>
        <w:spacing w:after="200" w:line="276" w:lineRule="auto"/>
        <w:contextualSpacing w:val="0"/>
      </w:pPr>
      <w:r>
        <w:t>Have any been tried or adopted in the household? If so, how long does he think they will be maintained?</w:t>
      </w:r>
    </w:p>
    <w:p w:rsidR="00D54E19" w:rsidRDefault="00D54E19" w:rsidP="00AE1D58">
      <w:pPr>
        <w:pStyle w:val="ListParagraph"/>
        <w:numPr>
          <w:ilvl w:val="2"/>
          <w:numId w:val="16"/>
        </w:numPr>
        <w:spacing w:after="200" w:line="276" w:lineRule="auto"/>
        <w:contextualSpacing w:val="0"/>
      </w:pPr>
      <w:r>
        <w:t>Do any of the recommended practices conflict with his own beliefs?</w:t>
      </w:r>
    </w:p>
    <w:p w:rsidR="0025708B" w:rsidRDefault="0025708B" w:rsidP="00AE08C0">
      <w:pPr>
        <w:spacing w:after="200" w:line="276" w:lineRule="auto"/>
      </w:pPr>
    </w:p>
    <w:p w:rsidR="00AE1D58" w:rsidRDefault="00AE1D58">
      <w:pPr>
        <w:rPr>
          <w:b/>
        </w:rPr>
      </w:pPr>
      <w:r>
        <w:rPr>
          <w:b/>
        </w:rPr>
        <w:br w:type="page"/>
      </w:r>
    </w:p>
    <w:p w:rsidR="0025708B" w:rsidRPr="0025708B" w:rsidRDefault="0025708B" w:rsidP="00D54E19">
      <w:pPr>
        <w:rPr>
          <w:b/>
        </w:rPr>
      </w:pPr>
      <w:r w:rsidRPr="0025708B">
        <w:rPr>
          <w:b/>
        </w:rPr>
        <w:lastRenderedPageBreak/>
        <w:t>HH MODULE 3: SHG MEMBER RESIDENT SENIOR WOMEN</w:t>
      </w:r>
    </w:p>
    <w:p w:rsidR="00D54E19" w:rsidRDefault="00D54E19" w:rsidP="00AE1D58">
      <w:pPr>
        <w:pStyle w:val="ListParagraph"/>
        <w:numPr>
          <w:ilvl w:val="0"/>
          <w:numId w:val="18"/>
        </w:numPr>
        <w:spacing w:after="200" w:line="276" w:lineRule="auto"/>
        <w:contextualSpacing w:val="0"/>
      </w:pPr>
      <w:r>
        <w:t>Knowledge  and opinion of program</w:t>
      </w:r>
    </w:p>
    <w:p w:rsidR="00D54E19" w:rsidRDefault="00D54E19" w:rsidP="00AE1D58">
      <w:pPr>
        <w:pStyle w:val="ListParagraph"/>
        <w:numPr>
          <w:ilvl w:val="1"/>
          <w:numId w:val="18"/>
        </w:numPr>
        <w:spacing w:after="200" w:line="276" w:lineRule="auto"/>
        <w:contextualSpacing w:val="0"/>
      </w:pPr>
      <w:r>
        <w:t xml:space="preserve">Please ask the senior woman to tell you what he knows about the </w:t>
      </w:r>
      <w:r w:rsidR="00D53CCA">
        <w:t xml:space="preserve">VARRAT </w:t>
      </w:r>
      <w:r>
        <w:t>program, being careful to distinguish between the nutrition work and the previous agriculture intervention.</w:t>
      </w:r>
    </w:p>
    <w:p w:rsidR="00D54E19" w:rsidRDefault="00D54E19" w:rsidP="00AE1D58">
      <w:pPr>
        <w:pStyle w:val="ListParagraph"/>
        <w:numPr>
          <w:ilvl w:val="2"/>
          <w:numId w:val="18"/>
        </w:numPr>
        <w:spacing w:after="200" w:line="276" w:lineRule="auto"/>
        <w:contextualSpacing w:val="0"/>
      </w:pPr>
      <w:r>
        <w:t xml:space="preserve">What is her opinion of the program? </w:t>
      </w:r>
    </w:p>
    <w:p w:rsidR="00EF5AE1" w:rsidRDefault="00EF5AE1" w:rsidP="00AE1D58">
      <w:pPr>
        <w:pStyle w:val="ListParagraph"/>
        <w:numPr>
          <w:ilvl w:val="2"/>
          <w:numId w:val="18"/>
        </w:numPr>
        <w:spacing w:after="200" w:line="276" w:lineRule="auto"/>
        <w:contextualSpacing w:val="0"/>
      </w:pPr>
      <w:r>
        <w:t xml:space="preserve">Has she discussed any of the nutrition topics with her daughter-in-law? </w:t>
      </w:r>
    </w:p>
    <w:p w:rsidR="00EF5AE1" w:rsidRDefault="00EF5AE1" w:rsidP="00AE1D58">
      <w:pPr>
        <w:pStyle w:val="ListParagraph"/>
        <w:numPr>
          <w:ilvl w:val="2"/>
          <w:numId w:val="18"/>
        </w:numPr>
        <w:spacing w:after="200" w:line="276" w:lineRule="auto"/>
        <w:contextualSpacing w:val="0"/>
      </w:pPr>
      <w:r>
        <w:t>Does he know which videos her daughter-in-law has watched? Has</w:t>
      </w:r>
      <w:r w:rsidRPr="00EF5AE1">
        <w:t xml:space="preserve"> </w:t>
      </w:r>
      <w:r>
        <w:t>her daughter-in-law shared any of the messages with her?</w:t>
      </w:r>
    </w:p>
    <w:p w:rsidR="00EF5AE1" w:rsidRDefault="00EF5AE1" w:rsidP="00AE1D58">
      <w:pPr>
        <w:pStyle w:val="ListParagraph"/>
        <w:numPr>
          <w:ilvl w:val="2"/>
          <w:numId w:val="18"/>
        </w:numPr>
        <w:spacing w:after="200" w:line="276" w:lineRule="auto"/>
        <w:contextualSpacing w:val="0"/>
      </w:pPr>
      <w:r>
        <w:t>Has she shared any of the messages with anyone else?</w:t>
      </w:r>
    </w:p>
    <w:p w:rsidR="00D54E19" w:rsidRDefault="00D54E19" w:rsidP="00AE1D58">
      <w:pPr>
        <w:pStyle w:val="ListParagraph"/>
        <w:numPr>
          <w:ilvl w:val="2"/>
          <w:numId w:val="18"/>
        </w:numPr>
        <w:spacing w:after="200" w:line="276" w:lineRule="auto"/>
        <w:contextualSpacing w:val="0"/>
      </w:pPr>
      <w:r>
        <w:t>What does she think of the dissemination approach?</w:t>
      </w:r>
    </w:p>
    <w:p w:rsidR="00D54E19" w:rsidRDefault="00D54E19" w:rsidP="00AE1D58">
      <w:pPr>
        <w:pStyle w:val="ListParagraph"/>
        <w:numPr>
          <w:ilvl w:val="0"/>
          <w:numId w:val="18"/>
        </w:numPr>
        <w:spacing w:after="200" w:line="276" w:lineRule="auto"/>
        <w:contextualSpacing w:val="0"/>
      </w:pPr>
      <w:r>
        <w:t>Acceptance of daughter-in-law’s participation</w:t>
      </w:r>
      <w:r w:rsidR="00D53CCA">
        <w:t xml:space="preserve"> in the nutrition disseminations</w:t>
      </w:r>
    </w:p>
    <w:p w:rsidR="00D54E19" w:rsidRDefault="00D54E19" w:rsidP="00AE1D58">
      <w:pPr>
        <w:pStyle w:val="ListParagraph"/>
        <w:numPr>
          <w:ilvl w:val="1"/>
          <w:numId w:val="18"/>
        </w:numPr>
        <w:spacing w:after="200" w:line="276" w:lineRule="auto"/>
        <w:contextualSpacing w:val="0"/>
      </w:pPr>
      <w:r>
        <w:t>Please explore the issue of acceptability of her daughter-in-law’s participation</w:t>
      </w:r>
    </w:p>
    <w:p w:rsidR="00D54E19" w:rsidRDefault="00D54E19" w:rsidP="00AE1D58">
      <w:pPr>
        <w:pStyle w:val="ListParagraph"/>
        <w:numPr>
          <w:ilvl w:val="2"/>
          <w:numId w:val="18"/>
        </w:numPr>
        <w:spacing w:after="200" w:line="276" w:lineRule="auto"/>
        <w:contextualSpacing w:val="0"/>
      </w:pPr>
      <w:r>
        <w:t>Does she have any problems with her attendance at disseminations or other activities?</w:t>
      </w:r>
    </w:p>
    <w:p w:rsidR="00D54E19" w:rsidRDefault="00D54E19" w:rsidP="00AE1D58">
      <w:pPr>
        <w:pStyle w:val="ListParagraph"/>
        <w:numPr>
          <w:ilvl w:val="0"/>
          <w:numId w:val="18"/>
        </w:numPr>
        <w:spacing w:after="200" w:line="276" w:lineRule="auto"/>
        <w:contextualSpacing w:val="0"/>
      </w:pPr>
      <w:r>
        <w:t>Acceptance of new</w:t>
      </w:r>
      <w:r w:rsidR="00D53CCA">
        <w:t xml:space="preserve"> nutrition</w:t>
      </w:r>
      <w:r>
        <w:t xml:space="preserve"> behaviors in household</w:t>
      </w:r>
    </w:p>
    <w:p w:rsidR="00D54E19" w:rsidRDefault="00D54E19" w:rsidP="00AE1D58">
      <w:pPr>
        <w:pStyle w:val="ListParagraph"/>
        <w:numPr>
          <w:ilvl w:val="1"/>
          <w:numId w:val="18"/>
        </w:numPr>
        <w:spacing w:after="200" w:line="276" w:lineRule="auto"/>
        <w:contextualSpacing w:val="0"/>
      </w:pPr>
      <w:r>
        <w:t>Explore her thoughts on the recommended practices.</w:t>
      </w:r>
    </w:p>
    <w:p w:rsidR="00D54E19" w:rsidRDefault="00D54E19" w:rsidP="00AE1D58">
      <w:pPr>
        <w:pStyle w:val="ListParagraph"/>
        <w:numPr>
          <w:ilvl w:val="2"/>
          <w:numId w:val="18"/>
        </w:numPr>
        <w:spacing w:after="200" w:line="276" w:lineRule="auto"/>
        <w:contextualSpacing w:val="0"/>
      </w:pPr>
      <w:r>
        <w:t xml:space="preserve">Does she find them </w:t>
      </w:r>
      <w:r w:rsidR="00AE1D58">
        <w:t>believable</w:t>
      </w:r>
      <w:r>
        <w:t>, feasible?</w:t>
      </w:r>
    </w:p>
    <w:p w:rsidR="00D54E19" w:rsidRDefault="00D54E19" w:rsidP="00AE1D58">
      <w:pPr>
        <w:pStyle w:val="ListParagraph"/>
        <w:numPr>
          <w:ilvl w:val="2"/>
          <w:numId w:val="18"/>
        </w:numPr>
        <w:spacing w:after="200" w:line="276" w:lineRule="auto"/>
        <w:contextualSpacing w:val="0"/>
      </w:pPr>
      <w:r>
        <w:t>Have any been tried or adopted in the household? If so, how long does she think they will be maintained?</w:t>
      </w:r>
    </w:p>
    <w:p w:rsidR="0025708B" w:rsidRPr="0025708B" w:rsidRDefault="00D54E19" w:rsidP="00AE1D58">
      <w:pPr>
        <w:pStyle w:val="ListParagraph"/>
        <w:numPr>
          <w:ilvl w:val="2"/>
          <w:numId w:val="18"/>
        </w:numPr>
        <w:spacing w:after="200" w:line="276" w:lineRule="auto"/>
        <w:contextualSpacing w:val="0"/>
      </w:pPr>
      <w:r>
        <w:t>Do any of the recommended practices conflict with her own beliefs?</w:t>
      </w:r>
    </w:p>
    <w:sectPr w:rsidR="0025708B" w:rsidRPr="00257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6C" w:rsidRDefault="00F8566C" w:rsidP="00311368">
      <w:pPr>
        <w:spacing w:after="0" w:line="240" w:lineRule="auto"/>
      </w:pPr>
      <w:r>
        <w:separator/>
      </w:r>
    </w:p>
  </w:endnote>
  <w:endnote w:type="continuationSeparator" w:id="0">
    <w:p w:rsidR="00F8566C" w:rsidRDefault="00F8566C" w:rsidP="0031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17010"/>
      <w:docPartObj>
        <w:docPartGallery w:val="Page Numbers (Bottom of Page)"/>
        <w:docPartUnique/>
      </w:docPartObj>
    </w:sdtPr>
    <w:sdtEndPr>
      <w:rPr>
        <w:noProof/>
      </w:rPr>
    </w:sdtEndPr>
    <w:sdtContent>
      <w:p w:rsidR="00311368" w:rsidRDefault="00311368">
        <w:pPr>
          <w:pStyle w:val="Footer"/>
          <w:jc w:val="center"/>
        </w:pPr>
        <w:r>
          <w:fldChar w:fldCharType="begin"/>
        </w:r>
        <w:r>
          <w:instrText xml:space="preserve"> PAGE   \* MERGEFORMAT </w:instrText>
        </w:r>
        <w:r>
          <w:fldChar w:fldCharType="separate"/>
        </w:r>
        <w:r w:rsidR="00DF5190">
          <w:rPr>
            <w:noProof/>
          </w:rPr>
          <w:t>1</w:t>
        </w:r>
        <w:r>
          <w:rPr>
            <w:noProof/>
          </w:rPr>
          <w:fldChar w:fldCharType="end"/>
        </w:r>
      </w:p>
    </w:sdtContent>
  </w:sdt>
  <w:p w:rsidR="00311368" w:rsidRDefault="0031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6C" w:rsidRDefault="00F8566C" w:rsidP="00311368">
      <w:pPr>
        <w:spacing w:after="0" w:line="240" w:lineRule="auto"/>
      </w:pPr>
      <w:r>
        <w:separator/>
      </w:r>
    </w:p>
  </w:footnote>
  <w:footnote w:type="continuationSeparator" w:id="0">
    <w:p w:rsidR="00F8566C" w:rsidRDefault="00F8566C" w:rsidP="00311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08"/>
    <w:multiLevelType w:val="hybridMultilevel"/>
    <w:tmpl w:val="30C0C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53071"/>
    <w:multiLevelType w:val="hybridMultilevel"/>
    <w:tmpl w:val="C34CBC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0E89"/>
    <w:multiLevelType w:val="hybridMultilevel"/>
    <w:tmpl w:val="B6C8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87157"/>
    <w:multiLevelType w:val="hybridMultilevel"/>
    <w:tmpl w:val="A5342A3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E6540"/>
    <w:multiLevelType w:val="hybridMultilevel"/>
    <w:tmpl w:val="0EBCBC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F6C71"/>
    <w:multiLevelType w:val="hybridMultilevel"/>
    <w:tmpl w:val="0890C2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D0B8D"/>
    <w:multiLevelType w:val="hybridMultilevel"/>
    <w:tmpl w:val="F24AC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233B5"/>
    <w:multiLevelType w:val="hybridMultilevel"/>
    <w:tmpl w:val="FCDE5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410B7"/>
    <w:multiLevelType w:val="hybridMultilevel"/>
    <w:tmpl w:val="8444C71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E37763"/>
    <w:multiLevelType w:val="hybridMultilevel"/>
    <w:tmpl w:val="2132BD12"/>
    <w:lvl w:ilvl="0" w:tplc="8C04DB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17324C5"/>
    <w:multiLevelType w:val="hybridMultilevel"/>
    <w:tmpl w:val="0BDC6F1A"/>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3592A"/>
    <w:multiLevelType w:val="hybridMultilevel"/>
    <w:tmpl w:val="D05C0C8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15D75"/>
    <w:multiLevelType w:val="hybridMultilevel"/>
    <w:tmpl w:val="22C44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87685"/>
    <w:multiLevelType w:val="hybridMultilevel"/>
    <w:tmpl w:val="F24AC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F11AF"/>
    <w:multiLevelType w:val="hybridMultilevel"/>
    <w:tmpl w:val="D0C25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146639"/>
    <w:multiLevelType w:val="hybridMultilevel"/>
    <w:tmpl w:val="11622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933B1"/>
    <w:multiLevelType w:val="hybridMultilevel"/>
    <w:tmpl w:val="438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74D84"/>
    <w:multiLevelType w:val="hybridMultilevel"/>
    <w:tmpl w:val="2952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45CE5"/>
    <w:multiLevelType w:val="hybridMultilevel"/>
    <w:tmpl w:val="F48666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84C8B"/>
    <w:multiLevelType w:val="hybridMultilevel"/>
    <w:tmpl w:val="4F12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24B02"/>
    <w:multiLevelType w:val="hybridMultilevel"/>
    <w:tmpl w:val="948AD5F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0"/>
  </w:num>
  <w:num w:numId="5">
    <w:abstractNumId w:val="1"/>
  </w:num>
  <w:num w:numId="6">
    <w:abstractNumId w:val="15"/>
  </w:num>
  <w:num w:numId="7">
    <w:abstractNumId w:val="18"/>
  </w:num>
  <w:num w:numId="8">
    <w:abstractNumId w:val="5"/>
  </w:num>
  <w:num w:numId="9">
    <w:abstractNumId w:val="4"/>
  </w:num>
  <w:num w:numId="10">
    <w:abstractNumId w:val="3"/>
  </w:num>
  <w:num w:numId="11">
    <w:abstractNumId w:val="20"/>
  </w:num>
  <w:num w:numId="12">
    <w:abstractNumId w:val="10"/>
  </w:num>
  <w:num w:numId="13">
    <w:abstractNumId w:val="8"/>
  </w:num>
  <w:num w:numId="14">
    <w:abstractNumId w:val="19"/>
  </w:num>
  <w:num w:numId="15">
    <w:abstractNumId w:val="12"/>
  </w:num>
  <w:num w:numId="16">
    <w:abstractNumId w:val="13"/>
  </w:num>
  <w:num w:numId="17">
    <w:abstractNumId w:val="11"/>
  </w:num>
  <w:num w:numId="18">
    <w:abstractNumId w:val="6"/>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72"/>
    <w:rsid w:val="000120A9"/>
    <w:rsid w:val="00025A64"/>
    <w:rsid w:val="00026EBC"/>
    <w:rsid w:val="00040972"/>
    <w:rsid w:val="00043BD1"/>
    <w:rsid w:val="00056832"/>
    <w:rsid w:val="000956CA"/>
    <w:rsid w:val="000A58A9"/>
    <w:rsid w:val="000C7795"/>
    <w:rsid w:val="0012472B"/>
    <w:rsid w:val="00191767"/>
    <w:rsid w:val="001931B0"/>
    <w:rsid w:val="00193C1B"/>
    <w:rsid w:val="001A6CAE"/>
    <w:rsid w:val="001C67AB"/>
    <w:rsid w:val="001F56E1"/>
    <w:rsid w:val="002362F5"/>
    <w:rsid w:val="0025664C"/>
    <w:rsid w:val="0025708B"/>
    <w:rsid w:val="00262C23"/>
    <w:rsid w:val="00264AF5"/>
    <w:rsid w:val="0028757F"/>
    <w:rsid w:val="002A1243"/>
    <w:rsid w:val="00311368"/>
    <w:rsid w:val="003557B7"/>
    <w:rsid w:val="00360B98"/>
    <w:rsid w:val="0037544B"/>
    <w:rsid w:val="00390241"/>
    <w:rsid w:val="003A7E8E"/>
    <w:rsid w:val="003B32CF"/>
    <w:rsid w:val="003E7E9C"/>
    <w:rsid w:val="004030AD"/>
    <w:rsid w:val="00421C36"/>
    <w:rsid w:val="00480531"/>
    <w:rsid w:val="004C2CCF"/>
    <w:rsid w:val="004D29F2"/>
    <w:rsid w:val="004D7807"/>
    <w:rsid w:val="004D7A30"/>
    <w:rsid w:val="004E4B99"/>
    <w:rsid w:val="004F12FF"/>
    <w:rsid w:val="0050070A"/>
    <w:rsid w:val="00510196"/>
    <w:rsid w:val="00552729"/>
    <w:rsid w:val="0058545F"/>
    <w:rsid w:val="00585D60"/>
    <w:rsid w:val="00594BF1"/>
    <w:rsid w:val="0059761A"/>
    <w:rsid w:val="005A0BAF"/>
    <w:rsid w:val="005B2A21"/>
    <w:rsid w:val="005C5D0B"/>
    <w:rsid w:val="005E3164"/>
    <w:rsid w:val="00604C24"/>
    <w:rsid w:val="00611095"/>
    <w:rsid w:val="00611448"/>
    <w:rsid w:val="0061600E"/>
    <w:rsid w:val="00622937"/>
    <w:rsid w:val="0066189D"/>
    <w:rsid w:val="00665DB0"/>
    <w:rsid w:val="006A1D2E"/>
    <w:rsid w:val="006A5500"/>
    <w:rsid w:val="006B4CC3"/>
    <w:rsid w:val="006F5DA4"/>
    <w:rsid w:val="00703BE1"/>
    <w:rsid w:val="0070751E"/>
    <w:rsid w:val="00755401"/>
    <w:rsid w:val="00784DC1"/>
    <w:rsid w:val="007B6F00"/>
    <w:rsid w:val="007C65E9"/>
    <w:rsid w:val="007D325C"/>
    <w:rsid w:val="007E42F4"/>
    <w:rsid w:val="00801787"/>
    <w:rsid w:val="00803D52"/>
    <w:rsid w:val="00850BF3"/>
    <w:rsid w:val="008908A6"/>
    <w:rsid w:val="008A6009"/>
    <w:rsid w:val="008A68BD"/>
    <w:rsid w:val="008B7ABD"/>
    <w:rsid w:val="008C474A"/>
    <w:rsid w:val="008D1478"/>
    <w:rsid w:val="008D6839"/>
    <w:rsid w:val="008E2893"/>
    <w:rsid w:val="008E2E0C"/>
    <w:rsid w:val="008F24BC"/>
    <w:rsid w:val="008F42C0"/>
    <w:rsid w:val="00920439"/>
    <w:rsid w:val="00936E8D"/>
    <w:rsid w:val="009908F0"/>
    <w:rsid w:val="00997759"/>
    <w:rsid w:val="009B19E7"/>
    <w:rsid w:val="009B55E1"/>
    <w:rsid w:val="009C24B1"/>
    <w:rsid w:val="009C2C89"/>
    <w:rsid w:val="009C5E49"/>
    <w:rsid w:val="009C7751"/>
    <w:rsid w:val="009D75CE"/>
    <w:rsid w:val="009E0132"/>
    <w:rsid w:val="009E7390"/>
    <w:rsid w:val="00A02A65"/>
    <w:rsid w:val="00A369A9"/>
    <w:rsid w:val="00A54A23"/>
    <w:rsid w:val="00A75695"/>
    <w:rsid w:val="00A96E3E"/>
    <w:rsid w:val="00AE08C0"/>
    <w:rsid w:val="00AE1D58"/>
    <w:rsid w:val="00AF3396"/>
    <w:rsid w:val="00B11591"/>
    <w:rsid w:val="00B22F7D"/>
    <w:rsid w:val="00B33181"/>
    <w:rsid w:val="00B34ECC"/>
    <w:rsid w:val="00B4297C"/>
    <w:rsid w:val="00B608B2"/>
    <w:rsid w:val="00B74705"/>
    <w:rsid w:val="00B97E0D"/>
    <w:rsid w:val="00BA5620"/>
    <w:rsid w:val="00C073BB"/>
    <w:rsid w:val="00C37AA4"/>
    <w:rsid w:val="00C410A8"/>
    <w:rsid w:val="00C46647"/>
    <w:rsid w:val="00C62171"/>
    <w:rsid w:val="00C76DE5"/>
    <w:rsid w:val="00C82CBF"/>
    <w:rsid w:val="00C96276"/>
    <w:rsid w:val="00CA36F4"/>
    <w:rsid w:val="00CF096D"/>
    <w:rsid w:val="00D17119"/>
    <w:rsid w:val="00D26D7E"/>
    <w:rsid w:val="00D27210"/>
    <w:rsid w:val="00D32E7E"/>
    <w:rsid w:val="00D51617"/>
    <w:rsid w:val="00D53CCA"/>
    <w:rsid w:val="00D54E19"/>
    <w:rsid w:val="00D6565F"/>
    <w:rsid w:val="00D67CA5"/>
    <w:rsid w:val="00D77276"/>
    <w:rsid w:val="00D85C4C"/>
    <w:rsid w:val="00D86B9E"/>
    <w:rsid w:val="00DA1732"/>
    <w:rsid w:val="00DA54D6"/>
    <w:rsid w:val="00DB06D4"/>
    <w:rsid w:val="00DD0458"/>
    <w:rsid w:val="00DF387C"/>
    <w:rsid w:val="00DF5190"/>
    <w:rsid w:val="00E01C8F"/>
    <w:rsid w:val="00E1093C"/>
    <w:rsid w:val="00E22ADC"/>
    <w:rsid w:val="00E43DC7"/>
    <w:rsid w:val="00EE6A27"/>
    <w:rsid w:val="00EF5AE1"/>
    <w:rsid w:val="00F0170B"/>
    <w:rsid w:val="00F16B6C"/>
    <w:rsid w:val="00F177EE"/>
    <w:rsid w:val="00F31864"/>
    <w:rsid w:val="00F46FDE"/>
    <w:rsid w:val="00F66334"/>
    <w:rsid w:val="00F76610"/>
    <w:rsid w:val="00F8566C"/>
    <w:rsid w:val="00FA7B79"/>
    <w:rsid w:val="00FC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000000" w:themeColor="text1"/>
        <w:sz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8D"/>
  </w:style>
  <w:style w:type="paragraph" w:styleId="Heading1">
    <w:name w:val="heading 1"/>
    <w:basedOn w:val="Normal"/>
    <w:next w:val="Normal"/>
    <w:link w:val="Heading1Char"/>
    <w:uiPriority w:val="9"/>
    <w:qFormat/>
    <w:rsid w:val="00936E8D"/>
    <w:pPr>
      <w:spacing w:before="400" w:after="120" w:line="240" w:lineRule="auto"/>
      <w:contextualSpacing/>
      <w:outlineLvl w:val="0"/>
    </w:pPr>
    <w:rPr>
      <w:rFonts w:asciiTheme="majorHAnsi" w:eastAsiaTheme="majorEastAsia" w:hAnsiTheme="majorHAnsi" w:cstheme="majorBidi"/>
      <w:smallCaps/>
      <w:spacing w:val="20"/>
      <w:sz w:val="32"/>
      <w:szCs w:val="32"/>
    </w:rPr>
  </w:style>
  <w:style w:type="paragraph" w:styleId="Heading2">
    <w:name w:val="heading 2"/>
    <w:basedOn w:val="Normal"/>
    <w:next w:val="Normal"/>
    <w:link w:val="Heading2Char"/>
    <w:uiPriority w:val="9"/>
    <w:unhideWhenUsed/>
    <w:qFormat/>
    <w:rsid w:val="00936E8D"/>
    <w:pPr>
      <w:spacing w:before="120" w:after="60" w:line="240" w:lineRule="auto"/>
      <w:contextualSpacing/>
      <w:outlineLvl w:val="1"/>
    </w:pPr>
    <w:rPr>
      <w:rFonts w:asciiTheme="majorHAnsi" w:eastAsiaTheme="majorEastAsia" w:hAnsiTheme="majorHAnsi" w:cstheme="majorBidi"/>
      <w:smallCaps/>
      <w:spacing w:val="20"/>
      <w:sz w:val="28"/>
      <w:szCs w:val="28"/>
    </w:rPr>
  </w:style>
  <w:style w:type="paragraph" w:styleId="Heading3">
    <w:name w:val="heading 3"/>
    <w:basedOn w:val="Normal"/>
    <w:next w:val="Normal"/>
    <w:link w:val="Heading3Char"/>
    <w:uiPriority w:val="9"/>
    <w:unhideWhenUsed/>
    <w:qFormat/>
    <w:rsid w:val="00936E8D"/>
    <w:pPr>
      <w:spacing w:before="120" w:after="60" w:line="240" w:lineRule="auto"/>
      <w:contextualSpacing/>
      <w:outlineLvl w:val="2"/>
    </w:pPr>
    <w:rPr>
      <w:rFonts w:asciiTheme="majorHAnsi" w:eastAsiaTheme="majorEastAsia" w:hAnsiTheme="majorHAnsi" w:cstheme="majorBidi"/>
      <w:smallCaps/>
      <w:spacing w:val="20"/>
      <w:sz w:val="24"/>
      <w:szCs w:val="24"/>
    </w:rPr>
  </w:style>
  <w:style w:type="paragraph" w:styleId="Heading4">
    <w:name w:val="heading 4"/>
    <w:basedOn w:val="Normal"/>
    <w:next w:val="Normal"/>
    <w:link w:val="Heading4Char"/>
    <w:uiPriority w:val="9"/>
    <w:semiHidden/>
    <w:unhideWhenUsed/>
    <w:qFormat/>
    <w:rsid w:val="005A0BA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A0BA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A0BA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A0BA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A0BA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A0BA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E8D"/>
    <w:rPr>
      <w:rFonts w:asciiTheme="majorHAnsi" w:eastAsiaTheme="majorEastAsia" w:hAnsiTheme="majorHAnsi" w:cstheme="majorBidi"/>
      <w:smallCaps/>
      <w:color w:val="000000" w:themeColor="text1"/>
      <w:spacing w:val="20"/>
      <w:sz w:val="32"/>
      <w:szCs w:val="32"/>
    </w:rPr>
  </w:style>
  <w:style w:type="character" w:customStyle="1" w:styleId="Heading2Char">
    <w:name w:val="Heading 2 Char"/>
    <w:basedOn w:val="DefaultParagraphFont"/>
    <w:link w:val="Heading2"/>
    <w:uiPriority w:val="9"/>
    <w:rsid w:val="00936E8D"/>
    <w:rPr>
      <w:rFonts w:asciiTheme="majorHAnsi" w:eastAsiaTheme="majorEastAsia" w:hAnsiTheme="majorHAnsi" w:cstheme="majorBidi"/>
      <w:smallCaps/>
      <w:color w:val="000000" w:themeColor="text1"/>
      <w:spacing w:val="20"/>
      <w:sz w:val="28"/>
      <w:szCs w:val="28"/>
    </w:rPr>
  </w:style>
  <w:style w:type="character" w:customStyle="1" w:styleId="Heading3Char">
    <w:name w:val="Heading 3 Char"/>
    <w:basedOn w:val="DefaultParagraphFont"/>
    <w:link w:val="Heading3"/>
    <w:uiPriority w:val="9"/>
    <w:rsid w:val="00936E8D"/>
    <w:rPr>
      <w:rFonts w:asciiTheme="majorHAnsi" w:eastAsiaTheme="majorEastAsia" w:hAnsiTheme="majorHAnsi" w:cstheme="majorBidi"/>
      <w:smallCaps/>
      <w:color w:val="000000" w:themeColor="text1"/>
      <w:spacing w:val="20"/>
      <w:sz w:val="24"/>
      <w:szCs w:val="24"/>
    </w:rPr>
  </w:style>
  <w:style w:type="character" w:customStyle="1" w:styleId="Heading4Char">
    <w:name w:val="Heading 4 Char"/>
    <w:basedOn w:val="DefaultParagraphFont"/>
    <w:link w:val="Heading4"/>
    <w:uiPriority w:val="9"/>
    <w:semiHidden/>
    <w:rsid w:val="005A0BA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A0BA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A0BA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A0BA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A0BA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A0BA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A0BAF"/>
    <w:rPr>
      <w:b/>
      <w:bCs/>
      <w:smallCaps/>
      <w:color w:val="1F497D" w:themeColor="text2"/>
      <w:spacing w:val="10"/>
      <w:sz w:val="18"/>
      <w:szCs w:val="18"/>
    </w:rPr>
  </w:style>
  <w:style w:type="paragraph" w:styleId="Title">
    <w:name w:val="Title"/>
    <w:next w:val="Normal"/>
    <w:link w:val="TitleChar"/>
    <w:uiPriority w:val="10"/>
    <w:qFormat/>
    <w:rsid w:val="005A0BAF"/>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5A0BA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5A0BAF"/>
    <w:pPr>
      <w:spacing w:after="600" w:line="240" w:lineRule="auto"/>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A0BAF"/>
    <w:rPr>
      <w:smallCaps/>
      <w:color w:val="938953" w:themeColor="background2" w:themeShade="7F"/>
      <w:spacing w:val="5"/>
      <w:sz w:val="28"/>
      <w:szCs w:val="28"/>
    </w:rPr>
  </w:style>
  <w:style w:type="character" w:styleId="Strong">
    <w:name w:val="Strong"/>
    <w:uiPriority w:val="22"/>
    <w:qFormat/>
    <w:rsid w:val="005A0BAF"/>
    <w:rPr>
      <w:b/>
      <w:bCs/>
      <w:spacing w:val="0"/>
    </w:rPr>
  </w:style>
  <w:style w:type="character" w:styleId="Emphasis">
    <w:name w:val="Emphasis"/>
    <w:uiPriority w:val="20"/>
    <w:qFormat/>
    <w:rsid w:val="005A0BA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A0BAF"/>
    <w:pPr>
      <w:spacing w:after="0" w:line="240" w:lineRule="auto"/>
    </w:pPr>
  </w:style>
  <w:style w:type="character" w:customStyle="1" w:styleId="NoSpacingChar">
    <w:name w:val="No Spacing Char"/>
    <w:basedOn w:val="DefaultParagraphFont"/>
    <w:link w:val="NoSpacing"/>
    <w:uiPriority w:val="1"/>
    <w:rsid w:val="005A0BAF"/>
    <w:rPr>
      <w:color w:val="5A5A5A" w:themeColor="text1" w:themeTint="A5"/>
    </w:rPr>
  </w:style>
  <w:style w:type="paragraph" w:styleId="ListParagraph">
    <w:name w:val="List Paragraph"/>
    <w:basedOn w:val="Normal"/>
    <w:uiPriority w:val="34"/>
    <w:qFormat/>
    <w:rsid w:val="005A0BAF"/>
    <w:pPr>
      <w:ind w:left="720"/>
      <w:contextualSpacing/>
    </w:pPr>
  </w:style>
  <w:style w:type="paragraph" w:styleId="Quote">
    <w:name w:val="Quote"/>
    <w:basedOn w:val="Normal"/>
    <w:next w:val="Normal"/>
    <w:link w:val="QuoteChar"/>
    <w:uiPriority w:val="29"/>
    <w:qFormat/>
    <w:rsid w:val="005A0BAF"/>
    <w:rPr>
      <w:i/>
      <w:iCs/>
    </w:rPr>
  </w:style>
  <w:style w:type="character" w:customStyle="1" w:styleId="QuoteChar">
    <w:name w:val="Quote Char"/>
    <w:basedOn w:val="DefaultParagraphFont"/>
    <w:link w:val="Quote"/>
    <w:uiPriority w:val="29"/>
    <w:rsid w:val="005A0BAF"/>
    <w:rPr>
      <w:i/>
      <w:iCs/>
      <w:color w:val="5A5A5A" w:themeColor="text1" w:themeTint="A5"/>
    </w:rPr>
  </w:style>
  <w:style w:type="paragraph" w:styleId="IntenseQuote">
    <w:name w:val="Intense Quote"/>
    <w:basedOn w:val="Normal"/>
    <w:next w:val="Normal"/>
    <w:link w:val="IntenseQuoteChar"/>
    <w:uiPriority w:val="30"/>
    <w:qFormat/>
    <w:rsid w:val="005A0BA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A0BA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5A0BAF"/>
    <w:rPr>
      <w:smallCaps/>
      <w:dstrike w:val="0"/>
      <w:color w:val="5A5A5A" w:themeColor="text1" w:themeTint="A5"/>
      <w:vertAlign w:val="baseline"/>
    </w:rPr>
  </w:style>
  <w:style w:type="character" w:styleId="IntenseEmphasis">
    <w:name w:val="Intense Emphasis"/>
    <w:uiPriority w:val="21"/>
    <w:qFormat/>
    <w:rsid w:val="005A0BAF"/>
    <w:rPr>
      <w:b/>
      <w:bCs/>
      <w:smallCaps/>
      <w:color w:val="4F81BD" w:themeColor="accent1"/>
      <w:spacing w:val="40"/>
    </w:rPr>
  </w:style>
  <w:style w:type="character" w:styleId="SubtleReference">
    <w:name w:val="Subtle Reference"/>
    <w:uiPriority w:val="31"/>
    <w:qFormat/>
    <w:rsid w:val="005A0BA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A0BA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A0BA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A0BAF"/>
    <w:pPr>
      <w:outlineLvl w:val="9"/>
    </w:pPr>
    <w:rPr>
      <w:lang w:bidi="en-US"/>
    </w:rPr>
  </w:style>
  <w:style w:type="paragraph" w:styleId="Header">
    <w:name w:val="header"/>
    <w:basedOn w:val="Normal"/>
    <w:link w:val="HeaderChar"/>
    <w:uiPriority w:val="99"/>
    <w:unhideWhenUsed/>
    <w:rsid w:val="0031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68"/>
  </w:style>
  <w:style w:type="paragraph" w:styleId="Footer">
    <w:name w:val="footer"/>
    <w:basedOn w:val="Normal"/>
    <w:link w:val="FooterChar"/>
    <w:uiPriority w:val="99"/>
    <w:unhideWhenUsed/>
    <w:rsid w:val="0031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68"/>
  </w:style>
  <w:style w:type="table" w:styleId="TableGrid">
    <w:name w:val="Table Grid"/>
    <w:basedOn w:val="TableNormal"/>
    <w:uiPriority w:val="59"/>
    <w:rsid w:val="0039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8C0"/>
    <w:rPr>
      <w:sz w:val="16"/>
      <w:szCs w:val="16"/>
    </w:rPr>
  </w:style>
  <w:style w:type="paragraph" w:styleId="CommentText">
    <w:name w:val="annotation text"/>
    <w:basedOn w:val="Normal"/>
    <w:link w:val="CommentTextChar"/>
    <w:uiPriority w:val="99"/>
    <w:semiHidden/>
    <w:unhideWhenUsed/>
    <w:rsid w:val="00AE08C0"/>
    <w:pPr>
      <w:spacing w:line="240" w:lineRule="auto"/>
    </w:pPr>
    <w:rPr>
      <w:sz w:val="20"/>
    </w:rPr>
  </w:style>
  <w:style w:type="character" w:customStyle="1" w:styleId="CommentTextChar">
    <w:name w:val="Comment Text Char"/>
    <w:basedOn w:val="DefaultParagraphFont"/>
    <w:link w:val="CommentText"/>
    <w:uiPriority w:val="99"/>
    <w:semiHidden/>
    <w:rsid w:val="00AE08C0"/>
    <w:rPr>
      <w:sz w:val="20"/>
    </w:rPr>
  </w:style>
  <w:style w:type="paragraph" w:styleId="CommentSubject">
    <w:name w:val="annotation subject"/>
    <w:basedOn w:val="CommentText"/>
    <w:next w:val="CommentText"/>
    <w:link w:val="CommentSubjectChar"/>
    <w:uiPriority w:val="99"/>
    <w:semiHidden/>
    <w:unhideWhenUsed/>
    <w:rsid w:val="00AE08C0"/>
    <w:rPr>
      <w:b/>
      <w:bCs/>
    </w:rPr>
  </w:style>
  <w:style w:type="character" w:customStyle="1" w:styleId="CommentSubjectChar">
    <w:name w:val="Comment Subject Char"/>
    <w:basedOn w:val="CommentTextChar"/>
    <w:link w:val="CommentSubject"/>
    <w:uiPriority w:val="99"/>
    <w:semiHidden/>
    <w:rsid w:val="00AE08C0"/>
    <w:rPr>
      <w:b/>
      <w:bCs/>
      <w:sz w:val="20"/>
    </w:rPr>
  </w:style>
  <w:style w:type="paragraph" w:styleId="BalloonText">
    <w:name w:val="Balloon Text"/>
    <w:basedOn w:val="Normal"/>
    <w:link w:val="BalloonTextChar"/>
    <w:uiPriority w:val="99"/>
    <w:semiHidden/>
    <w:unhideWhenUsed/>
    <w:rsid w:val="00AE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C0"/>
    <w:rPr>
      <w:rFonts w:ascii="Tahoma" w:hAnsi="Tahoma" w:cs="Tahoma"/>
      <w:sz w:val="16"/>
      <w:szCs w:val="16"/>
    </w:rPr>
  </w:style>
  <w:style w:type="paragraph" w:styleId="Revision">
    <w:name w:val="Revision"/>
    <w:hidden/>
    <w:uiPriority w:val="99"/>
    <w:semiHidden/>
    <w:rsid w:val="00C37A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sz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8D"/>
  </w:style>
  <w:style w:type="paragraph" w:styleId="Heading1">
    <w:name w:val="heading 1"/>
    <w:basedOn w:val="Normal"/>
    <w:next w:val="Normal"/>
    <w:link w:val="Heading1Char"/>
    <w:uiPriority w:val="9"/>
    <w:qFormat/>
    <w:rsid w:val="00936E8D"/>
    <w:pPr>
      <w:spacing w:before="400" w:after="120" w:line="240" w:lineRule="auto"/>
      <w:contextualSpacing/>
      <w:outlineLvl w:val="0"/>
    </w:pPr>
    <w:rPr>
      <w:rFonts w:asciiTheme="majorHAnsi" w:eastAsiaTheme="majorEastAsia" w:hAnsiTheme="majorHAnsi" w:cstheme="majorBidi"/>
      <w:smallCaps/>
      <w:spacing w:val="20"/>
      <w:sz w:val="32"/>
      <w:szCs w:val="32"/>
    </w:rPr>
  </w:style>
  <w:style w:type="paragraph" w:styleId="Heading2">
    <w:name w:val="heading 2"/>
    <w:basedOn w:val="Normal"/>
    <w:next w:val="Normal"/>
    <w:link w:val="Heading2Char"/>
    <w:uiPriority w:val="9"/>
    <w:unhideWhenUsed/>
    <w:qFormat/>
    <w:rsid w:val="00936E8D"/>
    <w:pPr>
      <w:spacing w:before="120" w:after="60" w:line="240" w:lineRule="auto"/>
      <w:contextualSpacing/>
      <w:outlineLvl w:val="1"/>
    </w:pPr>
    <w:rPr>
      <w:rFonts w:asciiTheme="majorHAnsi" w:eastAsiaTheme="majorEastAsia" w:hAnsiTheme="majorHAnsi" w:cstheme="majorBidi"/>
      <w:smallCaps/>
      <w:spacing w:val="20"/>
      <w:sz w:val="28"/>
      <w:szCs w:val="28"/>
    </w:rPr>
  </w:style>
  <w:style w:type="paragraph" w:styleId="Heading3">
    <w:name w:val="heading 3"/>
    <w:basedOn w:val="Normal"/>
    <w:next w:val="Normal"/>
    <w:link w:val="Heading3Char"/>
    <w:uiPriority w:val="9"/>
    <w:unhideWhenUsed/>
    <w:qFormat/>
    <w:rsid w:val="00936E8D"/>
    <w:pPr>
      <w:spacing w:before="120" w:after="60" w:line="240" w:lineRule="auto"/>
      <w:contextualSpacing/>
      <w:outlineLvl w:val="2"/>
    </w:pPr>
    <w:rPr>
      <w:rFonts w:asciiTheme="majorHAnsi" w:eastAsiaTheme="majorEastAsia" w:hAnsiTheme="majorHAnsi" w:cstheme="majorBidi"/>
      <w:smallCaps/>
      <w:spacing w:val="20"/>
      <w:sz w:val="24"/>
      <w:szCs w:val="24"/>
    </w:rPr>
  </w:style>
  <w:style w:type="paragraph" w:styleId="Heading4">
    <w:name w:val="heading 4"/>
    <w:basedOn w:val="Normal"/>
    <w:next w:val="Normal"/>
    <w:link w:val="Heading4Char"/>
    <w:uiPriority w:val="9"/>
    <w:semiHidden/>
    <w:unhideWhenUsed/>
    <w:qFormat/>
    <w:rsid w:val="005A0BA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A0BA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A0BA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A0BA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A0BA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A0BA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E8D"/>
    <w:rPr>
      <w:rFonts w:asciiTheme="majorHAnsi" w:eastAsiaTheme="majorEastAsia" w:hAnsiTheme="majorHAnsi" w:cstheme="majorBidi"/>
      <w:smallCaps/>
      <w:color w:val="000000" w:themeColor="text1"/>
      <w:spacing w:val="20"/>
      <w:sz w:val="32"/>
      <w:szCs w:val="32"/>
    </w:rPr>
  </w:style>
  <w:style w:type="character" w:customStyle="1" w:styleId="Heading2Char">
    <w:name w:val="Heading 2 Char"/>
    <w:basedOn w:val="DefaultParagraphFont"/>
    <w:link w:val="Heading2"/>
    <w:uiPriority w:val="9"/>
    <w:rsid w:val="00936E8D"/>
    <w:rPr>
      <w:rFonts w:asciiTheme="majorHAnsi" w:eastAsiaTheme="majorEastAsia" w:hAnsiTheme="majorHAnsi" w:cstheme="majorBidi"/>
      <w:smallCaps/>
      <w:color w:val="000000" w:themeColor="text1"/>
      <w:spacing w:val="20"/>
      <w:sz w:val="28"/>
      <w:szCs w:val="28"/>
    </w:rPr>
  </w:style>
  <w:style w:type="character" w:customStyle="1" w:styleId="Heading3Char">
    <w:name w:val="Heading 3 Char"/>
    <w:basedOn w:val="DefaultParagraphFont"/>
    <w:link w:val="Heading3"/>
    <w:uiPriority w:val="9"/>
    <w:rsid w:val="00936E8D"/>
    <w:rPr>
      <w:rFonts w:asciiTheme="majorHAnsi" w:eastAsiaTheme="majorEastAsia" w:hAnsiTheme="majorHAnsi" w:cstheme="majorBidi"/>
      <w:smallCaps/>
      <w:color w:val="000000" w:themeColor="text1"/>
      <w:spacing w:val="20"/>
      <w:sz w:val="24"/>
      <w:szCs w:val="24"/>
    </w:rPr>
  </w:style>
  <w:style w:type="character" w:customStyle="1" w:styleId="Heading4Char">
    <w:name w:val="Heading 4 Char"/>
    <w:basedOn w:val="DefaultParagraphFont"/>
    <w:link w:val="Heading4"/>
    <w:uiPriority w:val="9"/>
    <w:semiHidden/>
    <w:rsid w:val="005A0BA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A0BA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A0BA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A0BA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A0BA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A0BA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A0BAF"/>
    <w:rPr>
      <w:b/>
      <w:bCs/>
      <w:smallCaps/>
      <w:color w:val="1F497D" w:themeColor="text2"/>
      <w:spacing w:val="10"/>
      <w:sz w:val="18"/>
      <w:szCs w:val="18"/>
    </w:rPr>
  </w:style>
  <w:style w:type="paragraph" w:styleId="Title">
    <w:name w:val="Title"/>
    <w:next w:val="Normal"/>
    <w:link w:val="TitleChar"/>
    <w:uiPriority w:val="10"/>
    <w:qFormat/>
    <w:rsid w:val="005A0BAF"/>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5A0BA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5A0BAF"/>
    <w:pPr>
      <w:spacing w:after="600" w:line="240" w:lineRule="auto"/>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A0BAF"/>
    <w:rPr>
      <w:smallCaps/>
      <w:color w:val="938953" w:themeColor="background2" w:themeShade="7F"/>
      <w:spacing w:val="5"/>
      <w:sz w:val="28"/>
      <w:szCs w:val="28"/>
    </w:rPr>
  </w:style>
  <w:style w:type="character" w:styleId="Strong">
    <w:name w:val="Strong"/>
    <w:uiPriority w:val="22"/>
    <w:qFormat/>
    <w:rsid w:val="005A0BAF"/>
    <w:rPr>
      <w:b/>
      <w:bCs/>
      <w:spacing w:val="0"/>
    </w:rPr>
  </w:style>
  <w:style w:type="character" w:styleId="Emphasis">
    <w:name w:val="Emphasis"/>
    <w:uiPriority w:val="20"/>
    <w:qFormat/>
    <w:rsid w:val="005A0BA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A0BAF"/>
    <w:pPr>
      <w:spacing w:after="0" w:line="240" w:lineRule="auto"/>
    </w:pPr>
  </w:style>
  <w:style w:type="character" w:customStyle="1" w:styleId="NoSpacingChar">
    <w:name w:val="No Spacing Char"/>
    <w:basedOn w:val="DefaultParagraphFont"/>
    <w:link w:val="NoSpacing"/>
    <w:uiPriority w:val="1"/>
    <w:rsid w:val="005A0BAF"/>
    <w:rPr>
      <w:color w:val="5A5A5A" w:themeColor="text1" w:themeTint="A5"/>
    </w:rPr>
  </w:style>
  <w:style w:type="paragraph" w:styleId="ListParagraph">
    <w:name w:val="List Paragraph"/>
    <w:basedOn w:val="Normal"/>
    <w:uiPriority w:val="34"/>
    <w:qFormat/>
    <w:rsid w:val="005A0BAF"/>
    <w:pPr>
      <w:ind w:left="720"/>
      <w:contextualSpacing/>
    </w:pPr>
  </w:style>
  <w:style w:type="paragraph" w:styleId="Quote">
    <w:name w:val="Quote"/>
    <w:basedOn w:val="Normal"/>
    <w:next w:val="Normal"/>
    <w:link w:val="QuoteChar"/>
    <w:uiPriority w:val="29"/>
    <w:qFormat/>
    <w:rsid w:val="005A0BAF"/>
    <w:rPr>
      <w:i/>
      <w:iCs/>
    </w:rPr>
  </w:style>
  <w:style w:type="character" w:customStyle="1" w:styleId="QuoteChar">
    <w:name w:val="Quote Char"/>
    <w:basedOn w:val="DefaultParagraphFont"/>
    <w:link w:val="Quote"/>
    <w:uiPriority w:val="29"/>
    <w:rsid w:val="005A0BAF"/>
    <w:rPr>
      <w:i/>
      <w:iCs/>
      <w:color w:val="5A5A5A" w:themeColor="text1" w:themeTint="A5"/>
    </w:rPr>
  </w:style>
  <w:style w:type="paragraph" w:styleId="IntenseQuote">
    <w:name w:val="Intense Quote"/>
    <w:basedOn w:val="Normal"/>
    <w:next w:val="Normal"/>
    <w:link w:val="IntenseQuoteChar"/>
    <w:uiPriority w:val="30"/>
    <w:qFormat/>
    <w:rsid w:val="005A0BA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A0BA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5A0BAF"/>
    <w:rPr>
      <w:smallCaps/>
      <w:dstrike w:val="0"/>
      <w:color w:val="5A5A5A" w:themeColor="text1" w:themeTint="A5"/>
      <w:vertAlign w:val="baseline"/>
    </w:rPr>
  </w:style>
  <w:style w:type="character" w:styleId="IntenseEmphasis">
    <w:name w:val="Intense Emphasis"/>
    <w:uiPriority w:val="21"/>
    <w:qFormat/>
    <w:rsid w:val="005A0BAF"/>
    <w:rPr>
      <w:b/>
      <w:bCs/>
      <w:smallCaps/>
      <w:color w:val="4F81BD" w:themeColor="accent1"/>
      <w:spacing w:val="40"/>
    </w:rPr>
  </w:style>
  <w:style w:type="character" w:styleId="SubtleReference">
    <w:name w:val="Subtle Reference"/>
    <w:uiPriority w:val="31"/>
    <w:qFormat/>
    <w:rsid w:val="005A0BA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A0BA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A0BA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A0BAF"/>
    <w:pPr>
      <w:outlineLvl w:val="9"/>
    </w:pPr>
    <w:rPr>
      <w:lang w:bidi="en-US"/>
    </w:rPr>
  </w:style>
  <w:style w:type="paragraph" w:styleId="Header">
    <w:name w:val="header"/>
    <w:basedOn w:val="Normal"/>
    <w:link w:val="HeaderChar"/>
    <w:uiPriority w:val="99"/>
    <w:unhideWhenUsed/>
    <w:rsid w:val="0031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68"/>
  </w:style>
  <w:style w:type="paragraph" w:styleId="Footer">
    <w:name w:val="footer"/>
    <w:basedOn w:val="Normal"/>
    <w:link w:val="FooterChar"/>
    <w:uiPriority w:val="99"/>
    <w:unhideWhenUsed/>
    <w:rsid w:val="0031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68"/>
  </w:style>
  <w:style w:type="table" w:styleId="TableGrid">
    <w:name w:val="Table Grid"/>
    <w:basedOn w:val="TableNormal"/>
    <w:uiPriority w:val="59"/>
    <w:rsid w:val="0039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8C0"/>
    <w:rPr>
      <w:sz w:val="16"/>
      <w:szCs w:val="16"/>
    </w:rPr>
  </w:style>
  <w:style w:type="paragraph" w:styleId="CommentText">
    <w:name w:val="annotation text"/>
    <w:basedOn w:val="Normal"/>
    <w:link w:val="CommentTextChar"/>
    <w:uiPriority w:val="99"/>
    <w:semiHidden/>
    <w:unhideWhenUsed/>
    <w:rsid w:val="00AE08C0"/>
    <w:pPr>
      <w:spacing w:line="240" w:lineRule="auto"/>
    </w:pPr>
    <w:rPr>
      <w:sz w:val="20"/>
    </w:rPr>
  </w:style>
  <w:style w:type="character" w:customStyle="1" w:styleId="CommentTextChar">
    <w:name w:val="Comment Text Char"/>
    <w:basedOn w:val="DefaultParagraphFont"/>
    <w:link w:val="CommentText"/>
    <w:uiPriority w:val="99"/>
    <w:semiHidden/>
    <w:rsid w:val="00AE08C0"/>
    <w:rPr>
      <w:sz w:val="20"/>
    </w:rPr>
  </w:style>
  <w:style w:type="paragraph" w:styleId="CommentSubject">
    <w:name w:val="annotation subject"/>
    <w:basedOn w:val="CommentText"/>
    <w:next w:val="CommentText"/>
    <w:link w:val="CommentSubjectChar"/>
    <w:uiPriority w:val="99"/>
    <w:semiHidden/>
    <w:unhideWhenUsed/>
    <w:rsid w:val="00AE08C0"/>
    <w:rPr>
      <w:b/>
      <w:bCs/>
    </w:rPr>
  </w:style>
  <w:style w:type="character" w:customStyle="1" w:styleId="CommentSubjectChar">
    <w:name w:val="Comment Subject Char"/>
    <w:basedOn w:val="CommentTextChar"/>
    <w:link w:val="CommentSubject"/>
    <w:uiPriority w:val="99"/>
    <w:semiHidden/>
    <w:rsid w:val="00AE08C0"/>
    <w:rPr>
      <w:b/>
      <w:bCs/>
      <w:sz w:val="20"/>
    </w:rPr>
  </w:style>
  <w:style w:type="paragraph" w:styleId="BalloonText">
    <w:name w:val="Balloon Text"/>
    <w:basedOn w:val="Normal"/>
    <w:link w:val="BalloonTextChar"/>
    <w:uiPriority w:val="99"/>
    <w:semiHidden/>
    <w:unhideWhenUsed/>
    <w:rsid w:val="00AE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C0"/>
    <w:rPr>
      <w:rFonts w:ascii="Tahoma" w:hAnsi="Tahoma" w:cs="Tahoma"/>
      <w:sz w:val="16"/>
      <w:szCs w:val="16"/>
    </w:rPr>
  </w:style>
  <w:style w:type="paragraph" w:styleId="Revision">
    <w:name w:val="Revision"/>
    <w:hidden/>
    <w:uiPriority w:val="99"/>
    <w:semiHidden/>
    <w:rsid w:val="00C37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4</cp:revision>
  <dcterms:created xsi:type="dcterms:W3CDTF">2013-09-04T19:21:00Z</dcterms:created>
  <dcterms:modified xsi:type="dcterms:W3CDTF">2013-09-04T19:22:00Z</dcterms:modified>
</cp:coreProperties>
</file>