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2B" w:rsidRDefault="00463EB8" w:rsidP="00463EB8">
      <w:pPr>
        <w:pStyle w:val="Heading1"/>
      </w:pPr>
      <w:bookmarkStart w:id="0" w:name="_GoBack"/>
      <w:bookmarkEnd w:id="0"/>
      <w:r w:rsidRPr="00463EB8">
        <w:t>KII: VARRAT CSPs</w:t>
      </w:r>
    </w:p>
    <w:tbl>
      <w:tblPr>
        <w:tblStyle w:val="TableGrid"/>
        <w:tblW w:w="0" w:type="auto"/>
        <w:tblLook w:val="04A0" w:firstRow="1" w:lastRow="0" w:firstColumn="1" w:lastColumn="0" w:noHBand="0" w:noVBand="1"/>
      </w:tblPr>
      <w:tblGrid>
        <w:gridCol w:w="9576"/>
      </w:tblGrid>
      <w:tr w:rsidR="00463EB8" w:rsidTr="00463EB8">
        <w:tc>
          <w:tcPr>
            <w:tcW w:w="9576" w:type="dxa"/>
          </w:tcPr>
          <w:p w:rsidR="00463EB8" w:rsidRPr="00463EB8" w:rsidRDefault="004467FF">
            <w:r w:rsidRPr="00594C5B">
              <w:rPr>
                <w:i/>
              </w:rPr>
              <w:t>Instructions:</w:t>
            </w:r>
            <w:r>
              <w:t xml:space="preserve"> </w:t>
            </w:r>
            <w:r>
              <w:rPr>
                <w:i/>
              </w:rPr>
              <w:t>T</w:t>
            </w:r>
            <w:r w:rsidRPr="00CB47C8">
              <w:rPr>
                <w:i/>
              </w:rPr>
              <w:t xml:space="preserve">he </w:t>
            </w:r>
            <w:r>
              <w:rPr>
                <w:i/>
              </w:rPr>
              <w:t>researcher</w:t>
            </w:r>
            <w:r w:rsidRPr="00CB47C8">
              <w:rPr>
                <w:i/>
              </w:rPr>
              <w:t xml:space="preserve"> should elicit responses around the content areas outlined below. The researcher should look to the main points to guide conversation, in order to ensure that </w:t>
            </w:r>
            <w:r>
              <w:rPr>
                <w:i/>
              </w:rPr>
              <w:t>the relevant</w:t>
            </w:r>
            <w:r w:rsidRPr="00CB47C8">
              <w:rPr>
                <w:i/>
              </w:rPr>
              <w:t xml:space="preserve"> information is captured; however, it is </w:t>
            </w:r>
            <w:r>
              <w:rPr>
                <w:i/>
              </w:rPr>
              <w:t>important that</w:t>
            </w:r>
            <w:r w:rsidRPr="00CB47C8">
              <w:rPr>
                <w:i/>
              </w:rPr>
              <w:t xml:space="preserve"> the interviewer</w:t>
            </w:r>
            <w:r>
              <w:rPr>
                <w:i/>
              </w:rPr>
              <w:t xml:space="preserve"> should avoid simply converting these</w:t>
            </w:r>
            <w:r w:rsidRPr="00CB47C8">
              <w:rPr>
                <w:i/>
              </w:rPr>
              <w:t xml:space="preserve"> subject headings into questions.</w:t>
            </w:r>
            <w:r>
              <w:rPr>
                <w:i/>
              </w:rPr>
              <w:t xml:space="preserve"> The themes outlined below should be treated as ‘conversation guides  that can facilitate a guided conversation between the researcher and the informant, focused on the main research themes. It is imperative that you obtain full, rich answers from the interviewee: always ask ‘why?’ and seek deeper explanations. Short, one-sentence answers are not sufficient. Finally, please remember that you must adjust the vocabulary according to the type of informant, while retaining the original meaning.</w:t>
            </w:r>
          </w:p>
        </w:tc>
      </w:tr>
    </w:tbl>
    <w:p w:rsidR="00463EB8" w:rsidRDefault="00463EB8">
      <w:pPr>
        <w:rPr>
          <w:b/>
        </w:rPr>
      </w:pPr>
    </w:p>
    <w:tbl>
      <w:tblPr>
        <w:tblStyle w:val="TableGrid"/>
        <w:tblW w:w="0" w:type="auto"/>
        <w:tblLook w:val="04A0" w:firstRow="1" w:lastRow="0" w:firstColumn="1" w:lastColumn="0" w:noHBand="0" w:noVBand="1"/>
      </w:tblPr>
      <w:tblGrid>
        <w:gridCol w:w="9576"/>
      </w:tblGrid>
      <w:tr w:rsidR="00463EB8" w:rsidTr="00463EB8">
        <w:tc>
          <w:tcPr>
            <w:tcW w:w="9576" w:type="dxa"/>
          </w:tcPr>
          <w:p w:rsidR="00463EB8" w:rsidRDefault="00463EB8">
            <w:pPr>
              <w:rPr>
                <w:b/>
              </w:rPr>
            </w:pPr>
          </w:p>
          <w:p w:rsidR="00C93175" w:rsidRPr="000E71EA" w:rsidRDefault="00C93175" w:rsidP="000E71EA">
            <w:pPr>
              <w:pStyle w:val="ListParagraph"/>
              <w:numPr>
                <w:ilvl w:val="0"/>
                <w:numId w:val="26"/>
              </w:numPr>
              <w:rPr>
                <w:i/>
              </w:rPr>
            </w:pPr>
            <w:r w:rsidRPr="000E71EA">
              <w:rPr>
                <w:i/>
              </w:rPr>
              <w:t>CSP skills and experience</w:t>
            </w:r>
            <w:r>
              <w:rPr>
                <w:i/>
              </w:rPr>
              <w:t xml:space="preserve"> (Research Topic 1):</w:t>
            </w:r>
          </w:p>
          <w:p w:rsidR="00C93175" w:rsidRDefault="00036A78" w:rsidP="000E71EA">
            <w:pPr>
              <w:pStyle w:val="ListParagraph"/>
              <w:numPr>
                <w:ilvl w:val="0"/>
                <w:numId w:val="27"/>
              </w:numPr>
            </w:pPr>
            <w:r w:rsidRPr="00C93175">
              <w:t xml:space="preserve">Informant motivations  </w:t>
            </w:r>
          </w:p>
          <w:p w:rsidR="00C93175" w:rsidRDefault="00C93175" w:rsidP="000E71EA">
            <w:pPr>
              <w:pStyle w:val="ListParagraph"/>
              <w:numPr>
                <w:ilvl w:val="0"/>
                <w:numId w:val="31"/>
              </w:numPr>
            </w:pPr>
            <w:r>
              <w:t xml:space="preserve">How </w:t>
            </w:r>
            <w:r w:rsidRPr="00350BA9">
              <w:t>did C</w:t>
            </w:r>
            <w:r>
              <w:t>S</w:t>
            </w:r>
            <w:r w:rsidRPr="00350BA9">
              <w:t>P initially get involved in the program, and what were their motivations for joining the team?</w:t>
            </w:r>
          </w:p>
          <w:p w:rsidR="00C93175" w:rsidRDefault="00C93175" w:rsidP="000E71EA"/>
          <w:p w:rsidR="00C93175" w:rsidRDefault="00C93175" w:rsidP="006C230C">
            <w:pPr>
              <w:pStyle w:val="ListParagraph"/>
              <w:numPr>
                <w:ilvl w:val="0"/>
                <w:numId w:val="27"/>
              </w:numPr>
            </w:pPr>
            <w:r>
              <w:t>Explore the informant’s perspective on both technical and non-technical areas of the project</w:t>
            </w:r>
          </w:p>
          <w:p w:rsidR="00C93175" w:rsidRDefault="00C93175" w:rsidP="000E71EA">
            <w:pPr>
              <w:pStyle w:val="ListParagraph"/>
              <w:ind w:left="1425"/>
            </w:pPr>
          </w:p>
          <w:p w:rsidR="006C230C" w:rsidRDefault="006C230C" w:rsidP="006A0B39">
            <w:pPr>
              <w:pStyle w:val="ListParagraph"/>
              <w:numPr>
                <w:ilvl w:val="0"/>
                <w:numId w:val="31"/>
              </w:numPr>
            </w:pPr>
            <w:r>
              <w:t>Does the informant have any informal or formal background in facilitation</w:t>
            </w:r>
            <w:r w:rsidR="006A0B39">
              <w:t xml:space="preserve"> or in </w:t>
            </w:r>
            <w:r>
              <w:t xml:space="preserve"> </w:t>
            </w:r>
          </w:p>
          <w:p w:rsidR="006C230C" w:rsidRDefault="006C230C" w:rsidP="000E71EA">
            <w:pPr>
              <w:pStyle w:val="ListParagraph"/>
              <w:ind w:left="2145"/>
            </w:pPr>
            <w:r>
              <w:t>the content covered by the nutrition videos? (For instance, is the CSP a health worker?)</w:t>
            </w:r>
            <w:r w:rsidR="006A0B39">
              <w:t xml:space="preserve"> </w:t>
            </w:r>
            <w:r>
              <w:t>Do they have an informal or formal background in agriculture?</w:t>
            </w:r>
          </w:p>
          <w:p w:rsidR="006C230C" w:rsidRDefault="006C230C" w:rsidP="006C230C">
            <w:pPr>
              <w:pStyle w:val="ListParagraph"/>
              <w:numPr>
                <w:ilvl w:val="0"/>
                <w:numId w:val="31"/>
              </w:numPr>
            </w:pPr>
            <w:r>
              <w:t>How prepared do they feel to carry out the nutrition dissemination?</w:t>
            </w:r>
            <w:r w:rsidR="006A0B39">
              <w:t xml:space="preserve"> Do they feel they have sufficient preparation on the technical side about nutrition topics to disseminate? If not, what is lacking and how do they need support?</w:t>
            </w:r>
          </w:p>
          <w:p w:rsidR="006A0B39" w:rsidRDefault="0009484D" w:rsidP="006A0B39">
            <w:pPr>
              <w:pStyle w:val="ListParagraph"/>
              <w:numPr>
                <w:ilvl w:val="0"/>
                <w:numId w:val="31"/>
              </w:numPr>
            </w:pPr>
            <w:r>
              <w:t xml:space="preserve">Ask about </w:t>
            </w:r>
            <w:r w:rsidR="006A0B39">
              <w:t xml:space="preserve">the informant’s feelings about being a CSP; the positive and negative aspects of their work . </w:t>
            </w:r>
          </w:p>
          <w:p w:rsidR="006C230C" w:rsidRDefault="0009484D" w:rsidP="006C230C">
            <w:pPr>
              <w:pStyle w:val="ListParagraph"/>
              <w:numPr>
                <w:ilvl w:val="0"/>
                <w:numId w:val="31"/>
              </w:numPr>
            </w:pPr>
            <w:r>
              <w:t xml:space="preserve">Ask about </w:t>
            </w:r>
            <w:r w:rsidR="006C230C">
              <w:t>new responsibilities or roles as related to adapted nutrition content. How has their role changed from agriculture to nutrition dissemination?</w:t>
            </w:r>
          </w:p>
          <w:p w:rsidR="006C230C" w:rsidRDefault="006C230C" w:rsidP="000E71EA">
            <w:pPr>
              <w:pStyle w:val="ListParagraph"/>
              <w:numPr>
                <w:ilvl w:val="0"/>
                <w:numId w:val="31"/>
              </w:numPr>
            </w:pPr>
            <w:r>
              <w:t>What training was helpful for the CSP in preparation for their role as facilitating nutrition videos? What type of continued or additional training could be useful to improve their skills?</w:t>
            </w:r>
          </w:p>
          <w:p w:rsidR="006C230C" w:rsidRPr="000E71EA" w:rsidRDefault="0009484D" w:rsidP="000E71EA">
            <w:pPr>
              <w:pStyle w:val="ListParagraph"/>
              <w:numPr>
                <w:ilvl w:val="0"/>
                <w:numId w:val="31"/>
              </w:numPr>
            </w:pPr>
            <w:r>
              <w:t xml:space="preserve">Ask about </w:t>
            </w:r>
            <w:r w:rsidR="006C230C">
              <w:t xml:space="preserve">how the informant views their own role </w:t>
            </w:r>
            <w:r w:rsidR="006A0B39">
              <w:t>– has her work in dissemination brought about any</w:t>
            </w:r>
            <w:r w:rsidR="006C230C">
              <w:t xml:space="preserve"> behavior change</w:t>
            </w:r>
            <w:r w:rsidR="006A0B39">
              <w:t>?</w:t>
            </w:r>
          </w:p>
          <w:p w:rsidR="00691228" w:rsidRPr="00691228" w:rsidRDefault="00691228" w:rsidP="004072A5">
            <w:pPr>
              <w:pStyle w:val="ListParagraph"/>
              <w:ind w:left="1440"/>
              <w:rPr>
                <w:i/>
              </w:rPr>
            </w:pPr>
          </w:p>
          <w:p w:rsidR="000C3106" w:rsidRPr="003B3EAB" w:rsidRDefault="000C3106" w:rsidP="003B3EAB">
            <w:pPr>
              <w:rPr>
                <w:i/>
              </w:rPr>
            </w:pPr>
          </w:p>
          <w:p w:rsidR="00463EB8" w:rsidRDefault="00463EB8">
            <w:pPr>
              <w:rPr>
                <w:b/>
              </w:rPr>
            </w:pPr>
          </w:p>
          <w:p w:rsidR="0024180F" w:rsidRDefault="0024180F">
            <w:pPr>
              <w:rPr>
                <w:b/>
              </w:rPr>
            </w:pPr>
          </w:p>
          <w:p w:rsidR="0024180F" w:rsidRDefault="0024180F">
            <w:pPr>
              <w:rPr>
                <w:b/>
              </w:rPr>
            </w:pPr>
          </w:p>
          <w:p w:rsidR="0024180F" w:rsidRDefault="0024180F">
            <w:pPr>
              <w:rPr>
                <w:b/>
              </w:rPr>
            </w:pPr>
          </w:p>
          <w:p w:rsidR="0024180F" w:rsidRDefault="0024180F">
            <w:pPr>
              <w:rPr>
                <w:b/>
              </w:rPr>
            </w:pPr>
          </w:p>
          <w:p w:rsidR="0024180F" w:rsidRDefault="0024180F">
            <w:pPr>
              <w:rPr>
                <w:b/>
              </w:rPr>
            </w:pPr>
          </w:p>
          <w:p w:rsidR="0024180F" w:rsidRDefault="0024180F">
            <w:pPr>
              <w:rPr>
                <w:b/>
              </w:rPr>
            </w:pPr>
          </w:p>
          <w:p w:rsidR="0024180F" w:rsidRDefault="0024180F">
            <w:pPr>
              <w:rPr>
                <w:b/>
              </w:rPr>
            </w:pPr>
          </w:p>
        </w:tc>
      </w:tr>
      <w:tr w:rsidR="00463EB8" w:rsidTr="00463EB8">
        <w:tc>
          <w:tcPr>
            <w:tcW w:w="9576" w:type="dxa"/>
          </w:tcPr>
          <w:p w:rsidR="00463EB8" w:rsidRDefault="001D0AF8" w:rsidP="001D0AF8">
            <w:pPr>
              <w:rPr>
                <w:i/>
              </w:rPr>
            </w:pPr>
            <w:r>
              <w:rPr>
                <w:i/>
              </w:rPr>
              <w:lastRenderedPageBreak/>
              <w:t xml:space="preserve">        II. </w:t>
            </w:r>
            <w:r w:rsidR="00036A78">
              <w:rPr>
                <w:i/>
              </w:rPr>
              <w:t xml:space="preserve"> </w:t>
            </w:r>
            <w:r w:rsidR="004072A5">
              <w:rPr>
                <w:i/>
              </w:rPr>
              <w:t xml:space="preserve">Video dissemination, </w:t>
            </w:r>
            <w:r w:rsidR="00036A78">
              <w:rPr>
                <w:i/>
              </w:rPr>
              <w:t>content</w:t>
            </w:r>
            <w:r w:rsidR="004072A5">
              <w:rPr>
                <w:i/>
              </w:rPr>
              <w:t xml:space="preserve"> and approach</w:t>
            </w:r>
            <w:r w:rsidR="00036A78">
              <w:rPr>
                <w:i/>
              </w:rPr>
              <w:t xml:space="preserve"> (</w:t>
            </w:r>
            <w:r w:rsidR="004072A5">
              <w:rPr>
                <w:i/>
              </w:rPr>
              <w:t>R</w:t>
            </w:r>
            <w:r w:rsidR="00036A78">
              <w:rPr>
                <w:i/>
              </w:rPr>
              <w:t xml:space="preserve">esearch </w:t>
            </w:r>
            <w:r w:rsidR="004072A5">
              <w:rPr>
                <w:i/>
              </w:rPr>
              <w:t xml:space="preserve">Topic </w:t>
            </w:r>
            <w:r w:rsidR="00036A78">
              <w:rPr>
                <w:i/>
              </w:rPr>
              <w:t>4)</w:t>
            </w:r>
          </w:p>
          <w:p w:rsidR="00282A7C" w:rsidRPr="000E71EA" w:rsidRDefault="00282A7C" w:rsidP="000E71EA">
            <w:pPr>
              <w:rPr>
                <w:i/>
              </w:rPr>
            </w:pPr>
          </w:p>
          <w:p w:rsidR="00282A7C" w:rsidRDefault="00282A7C" w:rsidP="000E71EA">
            <w:pPr>
              <w:pStyle w:val="ListParagraph"/>
              <w:numPr>
                <w:ilvl w:val="0"/>
                <w:numId w:val="33"/>
              </w:numPr>
            </w:pPr>
            <w:r>
              <w:t xml:space="preserve">Please explore the CSP’s experiences with each of the following steps. Ask them to tell you about their own involvement and what their role was, and to give you their opinion on the process. Where possible, they should compare experiences with nutrition vs. agriculture video </w:t>
            </w:r>
            <w:r w:rsidR="000B50E0">
              <w:t>dissemination</w:t>
            </w:r>
            <w:r>
              <w:t xml:space="preserve">. Also, </w:t>
            </w:r>
            <w:r w:rsidR="00575811">
              <w:t>whenever possible</w:t>
            </w:r>
            <w:r>
              <w:t>, please try to make reference to specific videos rather than general options.</w:t>
            </w:r>
          </w:p>
          <w:p w:rsidR="00282A7C" w:rsidRDefault="00282A7C" w:rsidP="000E71EA">
            <w:pPr>
              <w:pStyle w:val="ListParagraph"/>
            </w:pPr>
            <w:r>
              <w:t xml:space="preserve"> </w:t>
            </w:r>
          </w:p>
          <w:p w:rsidR="00282A7C" w:rsidRDefault="00282A7C" w:rsidP="000E71EA">
            <w:pPr>
              <w:pStyle w:val="ListParagraph"/>
              <w:numPr>
                <w:ilvl w:val="0"/>
                <w:numId w:val="41"/>
              </w:numPr>
            </w:pPr>
            <w:r>
              <w:t>Content</w:t>
            </w:r>
          </w:p>
          <w:p w:rsidR="00282A7C" w:rsidRPr="00282A7C" w:rsidRDefault="003B3EAB" w:rsidP="000E71EA">
            <w:pPr>
              <w:pStyle w:val="ListParagraph"/>
              <w:numPr>
                <w:ilvl w:val="0"/>
                <w:numId w:val="42"/>
              </w:numPr>
              <w:rPr>
                <w:i/>
              </w:rPr>
            </w:pPr>
            <w:r>
              <w:t xml:space="preserve">Their opinion of the </w:t>
            </w:r>
            <w:r w:rsidR="00F5041C">
              <w:t>content selected for</w:t>
            </w:r>
            <w:r>
              <w:t xml:space="preserve"> nutrition</w:t>
            </w:r>
            <w:r w:rsidR="00F5041C">
              <w:t xml:space="preserve"> video disseminations.</w:t>
            </w:r>
            <w:r>
              <w:t xml:space="preserve"> </w:t>
            </w:r>
          </w:p>
          <w:p w:rsidR="0063540C" w:rsidRPr="000E71EA" w:rsidRDefault="003B3EAB" w:rsidP="000E71EA">
            <w:pPr>
              <w:pStyle w:val="ListParagraph"/>
              <w:numPr>
                <w:ilvl w:val="0"/>
                <w:numId w:val="42"/>
              </w:numPr>
              <w:rPr>
                <w:i/>
              </w:rPr>
            </w:pPr>
            <w:r>
              <w:t xml:space="preserve">Does the CSP feel that </w:t>
            </w:r>
            <w:r w:rsidR="0063540C">
              <w:t xml:space="preserve">the content </w:t>
            </w:r>
            <w:r>
              <w:t>is acceptable, feasible and appropriate for SHG members and the larger community?</w:t>
            </w:r>
          </w:p>
          <w:p w:rsidR="00282A7C" w:rsidRPr="000E71EA" w:rsidRDefault="00282A7C" w:rsidP="0024180F">
            <w:pPr>
              <w:pStyle w:val="ListParagraph"/>
              <w:numPr>
                <w:ilvl w:val="0"/>
                <w:numId w:val="15"/>
              </w:numPr>
              <w:spacing w:after="200" w:line="276" w:lineRule="auto"/>
              <w:rPr>
                <w:i/>
              </w:rPr>
            </w:pPr>
            <w:r>
              <w:t>Target Audience</w:t>
            </w:r>
          </w:p>
          <w:p w:rsidR="0024180F" w:rsidRPr="000E71EA" w:rsidRDefault="0024180F" w:rsidP="000E71EA">
            <w:pPr>
              <w:pStyle w:val="ListParagraph"/>
              <w:numPr>
                <w:ilvl w:val="0"/>
                <w:numId w:val="43"/>
              </w:numPr>
              <w:rPr>
                <w:i/>
              </w:rPr>
            </w:pPr>
            <w:r>
              <w:t>Please ask about CSP’s views on who the target audience should be- only SHGs or others as well? Husbands?  Why?</w:t>
            </w:r>
          </w:p>
          <w:p w:rsidR="0024180F" w:rsidRDefault="0024180F" w:rsidP="000E71EA">
            <w:pPr>
              <w:pStyle w:val="ListParagraph"/>
              <w:numPr>
                <w:ilvl w:val="0"/>
                <w:numId w:val="43"/>
              </w:numPr>
            </w:pPr>
            <w:r>
              <w:t xml:space="preserve">What is the CSP’s perception of the SHG members’ interest and/or comfort level with the nutrition content/topics? </w:t>
            </w:r>
          </w:p>
          <w:p w:rsidR="00282A7C" w:rsidRPr="0024180F" w:rsidRDefault="00282A7C" w:rsidP="0024180F">
            <w:pPr>
              <w:pStyle w:val="ListParagraph"/>
              <w:numPr>
                <w:ilvl w:val="0"/>
                <w:numId w:val="15"/>
              </w:numPr>
            </w:pPr>
            <w:r>
              <w:t>Acceptance</w:t>
            </w:r>
          </w:p>
          <w:p w:rsidR="00A939E5" w:rsidRPr="00C93AEB" w:rsidRDefault="00A939E5" w:rsidP="000E71EA">
            <w:pPr>
              <w:pStyle w:val="ListParagraph"/>
              <w:numPr>
                <w:ilvl w:val="0"/>
                <w:numId w:val="44"/>
              </w:numPr>
              <w:rPr>
                <w:i/>
              </w:rPr>
            </w:pPr>
            <w:r>
              <w:t xml:space="preserve">Were there any particular videos that the community preferred or appeared to enjoy or engage </w:t>
            </w:r>
            <w:r w:rsidR="000B50E0">
              <w:t xml:space="preserve">with </w:t>
            </w:r>
            <w:r>
              <w:t>the most? Why do you think those videos were preferred above others?</w:t>
            </w:r>
          </w:p>
          <w:p w:rsidR="00575811" w:rsidRPr="0063540C" w:rsidRDefault="00C93AEB" w:rsidP="000E71EA">
            <w:pPr>
              <w:pStyle w:val="ListParagraph"/>
              <w:numPr>
                <w:ilvl w:val="0"/>
                <w:numId w:val="44"/>
              </w:numPr>
              <w:rPr>
                <w:i/>
              </w:rPr>
            </w:pPr>
            <w:r>
              <w:t>Were there any particular videos that generated discussion, debate or conflict? If so, which videos, and why does the informant think they were cause for such dialogue?</w:t>
            </w:r>
          </w:p>
          <w:p w:rsidR="00F5041C" w:rsidRPr="000E71EA" w:rsidRDefault="003B3EAB" w:rsidP="000E71EA">
            <w:pPr>
              <w:pStyle w:val="ListParagraph"/>
              <w:numPr>
                <w:ilvl w:val="0"/>
                <w:numId w:val="44"/>
              </w:numPr>
              <w:rPr>
                <w:i/>
              </w:rPr>
            </w:pPr>
            <w:r>
              <w:t>Their p</w:t>
            </w:r>
            <w:r w:rsidR="00F5041C">
              <w:t>erspectives on video style and production</w:t>
            </w:r>
            <w:r w:rsidR="006A0B39">
              <w:t xml:space="preserve">- ask about demonstration versus testimonial; their perspectives on credibility, feasibility. </w:t>
            </w:r>
          </w:p>
          <w:p w:rsidR="00282A7C" w:rsidRPr="00F5041C" w:rsidRDefault="00282A7C" w:rsidP="0024180F">
            <w:pPr>
              <w:pStyle w:val="ListParagraph"/>
              <w:numPr>
                <w:ilvl w:val="0"/>
                <w:numId w:val="15"/>
              </w:numPr>
              <w:rPr>
                <w:i/>
              </w:rPr>
            </w:pPr>
            <w:r>
              <w:t>Facilitation</w:t>
            </w:r>
          </w:p>
          <w:p w:rsidR="00282A7C" w:rsidRDefault="003B3EAB" w:rsidP="000E71EA">
            <w:pPr>
              <w:pStyle w:val="ListParagraph"/>
              <w:numPr>
                <w:ilvl w:val="0"/>
                <w:numId w:val="45"/>
              </w:numPr>
            </w:pPr>
            <w:r>
              <w:t xml:space="preserve">Challenges faced in </w:t>
            </w:r>
            <w:r w:rsidR="00F5041C">
              <w:t xml:space="preserve">facilitation </w:t>
            </w:r>
            <w:r w:rsidR="0009484D">
              <w:t xml:space="preserve">(use local term for this please) </w:t>
            </w:r>
            <w:r w:rsidR="00F5041C">
              <w:t>of nutrition content</w:t>
            </w:r>
            <w:r w:rsidR="0024180F">
              <w:t>- nutrition knowledge</w:t>
            </w:r>
            <w:r w:rsidR="00575811">
              <w:t xml:space="preserve"> of CSP</w:t>
            </w:r>
            <w:r w:rsidR="006A0B39">
              <w:t xml:space="preserve">, dealing with conflict topics, </w:t>
            </w:r>
            <w:r w:rsidR="004072A5">
              <w:t>reaction of women, questions asked</w:t>
            </w:r>
            <w:r w:rsidR="0024180F">
              <w:t>, participation level of audience</w:t>
            </w:r>
          </w:p>
          <w:p w:rsidR="00D95F4D" w:rsidRPr="000E71EA" w:rsidRDefault="00282A7C" w:rsidP="000E71EA">
            <w:pPr>
              <w:pStyle w:val="ListParagraph"/>
              <w:numPr>
                <w:ilvl w:val="0"/>
                <w:numId w:val="44"/>
              </w:numPr>
              <w:rPr>
                <w:i/>
              </w:rPr>
            </w:pPr>
            <w:r>
              <w:t xml:space="preserve">When a video generates debate, what do you do? </w:t>
            </w:r>
          </w:p>
          <w:p w:rsidR="00CB47C8" w:rsidRPr="000E71EA" w:rsidRDefault="00CB47C8" w:rsidP="000E71EA">
            <w:pPr>
              <w:pStyle w:val="ListParagraph"/>
              <w:ind w:left="1800"/>
              <w:rPr>
                <w:i/>
              </w:rPr>
            </w:pPr>
          </w:p>
          <w:p w:rsidR="00D95F4D" w:rsidRPr="000E71EA" w:rsidRDefault="00D95F4D" w:rsidP="000E71EA">
            <w:pPr>
              <w:pStyle w:val="ListParagraph"/>
              <w:numPr>
                <w:ilvl w:val="0"/>
                <w:numId w:val="33"/>
              </w:numPr>
              <w:rPr>
                <w:i/>
              </w:rPr>
            </w:pPr>
            <w:r>
              <w:t>Ask the CSP about how taboos are dealt with in nutrition</w:t>
            </w:r>
            <w:r w:rsidR="008D3084">
              <w:t xml:space="preserve"> videos and disseminations</w:t>
            </w:r>
            <w:r w:rsidR="0009484D">
              <w:t>. Explain carefully what you mean by taboo.</w:t>
            </w:r>
          </w:p>
          <w:p w:rsidR="00D95F4D" w:rsidRPr="000E71EA" w:rsidRDefault="00D95F4D" w:rsidP="000E71EA">
            <w:pPr>
              <w:pStyle w:val="ListParagraph"/>
              <w:numPr>
                <w:ilvl w:val="0"/>
                <w:numId w:val="44"/>
              </w:numPr>
              <w:rPr>
                <w:i/>
              </w:rPr>
            </w:pPr>
            <w:r>
              <w:t>What are local taboos on issues of nutrition in the intervention communities? Are these taboos problematic? If so, which ones, and why?</w:t>
            </w:r>
          </w:p>
          <w:p w:rsidR="0009484D" w:rsidRDefault="00D95F4D" w:rsidP="000E71EA">
            <w:pPr>
              <w:pStyle w:val="ListParagraph"/>
              <w:numPr>
                <w:ilvl w:val="0"/>
                <w:numId w:val="44"/>
              </w:numPr>
            </w:pPr>
            <w:r>
              <w:t xml:space="preserve">Are there certain stakeholders or actors who perpetuate taboos more than others? </w:t>
            </w:r>
          </w:p>
          <w:p w:rsidR="00D95F4D" w:rsidRDefault="00D95F4D" w:rsidP="000E71EA">
            <w:pPr>
              <w:pStyle w:val="ListParagraph"/>
              <w:numPr>
                <w:ilvl w:val="0"/>
                <w:numId w:val="44"/>
              </w:numPr>
            </w:pPr>
            <w:r>
              <w:t>Has there been any effort to engage these</w:t>
            </w:r>
            <w:r w:rsidR="0009484D">
              <w:t xml:space="preserve"> local</w:t>
            </w:r>
            <w:r>
              <w:t xml:space="preserve"> actors in receiving exposure to nutrition content? Are these actors open to the nutrition messages being shown by DG? </w:t>
            </w:r>
          </w:p>
          <w:p w:rsidR="00D95F4D" w:rsidRPr="000E71EA" w:rsidRDefault="008D3084" w:rsidP="000E71EA">
            <w:pPr>
              <w:pStyle w:val="ListParagraph"/>
              <w:numPr>
                <w:ilvl w:val="0"/>
                <w:numId w:val="44"/>
              </w:numPr>
              <w:rPr>
                <w:i/>
              </w:rPr>
            </w:pPr>
            <w:r>
              <w:t>Is there any effort by local actors to contradict or discredit the content in DG videos?</w:t>
            </w:r>
          </w:p>
          <w:p w:rsidR="00D95F4D" w:rsidRPr="000E71EA" w:rsidRDefault="008D3084" w:rsidP="000E71EA">
            <w:pPr>
              <w:pStyle w:val="ListParagraph"/>
              <w:numPr>
                <w:ilvl w:val="0"/>
                <w:numId w:val="44"/>
              </w:numPr>
              <w:rPr>
                <w:i/>
              </w:rPr>
            </w:pPr>
            <w:r>
              <w:t xml:space="preserve">Does the content selected </w:t>
            </w:r>
            <w:r w:rsidR="00C00A06">
              <w:t xml:space="preserve">talk about or </w:t>
            </w:r>
            <w:r w:rsidR="0009484D">
              <w:t>mention</w:t>
            </w:r>
            <w:r>
              <w:t xml:space="preserve"> local taboos? If so, which taboos were deemed most important to address and how were they addressed? If not, why were certain taboos not addressed?</w:t>
            </w:r>
          </w:p>
          <w:p w:rsidR="00D95F4D" w:rsidRDefault="008D3084" w:rsidP="000E71EA">
            <w:pPr>
              <w:pStyle w:val="ListParagraph"/>
              <w:numPr>
                <w:ilvl w:val="0"/>
                <w:numId w:val="44"/>
              </w:numPr>
            </w:pPr>
            <w:r>
              <w:t xml:space="preserve">Who are those decision-makers in the household who can be targeted to </w:t>
            </w:r>
            <w:r>
              <w:lastRenderedPageBreak/>
              <w:t>address taboos? Do these decision-makers participate in video disseminations?</w:t>
            </w:r>
          </w:p>
          <w:p w:rsidR="00B965AA" w:rsidRPr="000E71EA" w:rsidRDefault="00B965AA" w:rsidP="000E71EA">
            <w:pPr>
              <w:pStyle w:val="ListParagraph"/>
              <w:rPr>
                <w:i/>
              </w:rPr>
            </w:pPr>
          </w:p>
          <w:p w:rsidR="00282A7C" w:rsidRPr="000E71EA" w:rsidRDefault="0024180F" w:rsidP="000E71EA">
            <w:pPr>
              <w:pStyle w:val="ListParagraph"/>
              <w:numPr>
                <w:ilvl w:val="0"/>
                <w:numId w:val="33"/>
              </w:numPr>
              <w:rPr>
                <w:i/>
              </w:rPr>
            </w:pPr>
            <w:r>
              <w:t>Ask the CSP if the nutrition videos have brought about behavior change in her household and whether she has spread the message to others? Why? Why not?</w:t>
            </w:r>
          </w:p>
          <w:p w:rsidR="00282A7C" w:rsidRPr="000E71EA" w:rsidRDefault="00282A7C" w:rsidP="000E71EA">
            <w:pPr>
              <w:pStyle w:val="ListParagraph"/>
              <w:numPr>
                <w:ilvl w:val="0"/>
                <w:numId w:val="33"/>
              </w:numPr>
              <w:rPr>
                <w:i/>
              </w:rPr>
            </w:pPr>
            <w:r>
              <w:t xml:space="preserve">Ask CSP if she thinks the DG model </w:t>
            </w:r>
            <w:r w:rsidR="0009484D">
              <w:t xml:space="preserve">(remember to explain DG Model carefully in local terms) </w:t>
            </w:r>
            <w:r>
              <w:t>is the right approach for</w:t>
            </w:r>
            <w:r w:rsidR="00575811">
              <w:t xml:space="preserve"> nutrition dissemination and whether</w:t>
            </w:r>
            <w:r>
              <w:t xml:space="preserve"> she thinks </w:t>
            </w:r>
            <w:r w:rsidR="00575811">
              <w:t>it’s</w:t>
            </w:r>
            <w:r>
              <w:t xml:space="preserve"> different from the traditional B</w:t>
            </w:r>
            <w:r w:rsidR="006F3451">
              <w:t xml:space="preserve">ehavior </w:t>
            </w:r>
            <w:r>
              <w:t>C</w:t>
            </w:r>
            <w:r w:rsidR="006F3451">
              <w:t xml:space="preserve">hange </w:t>
            </w:r>
            <w:r>
              <w:t>C</w:t>
            </w:r>
            <w:r w:rsidR="006F3451">
              <w:t>ommunication</w:t>
            </w:r>
            <w:r>
              <w:t xml:space="preserve"> messages that come from the health worker.</w:t>
            </w:r>
            <w:r w:rsidR="00575811">
              <w:t xml:space="preserve"> What are the differences that she feels are present?</w:t>
            </w:r>
          </w:p>
          <w:p w:rsidR="00575811" w:rsidRPr="000E71EA" w:rsidRDefault="00282A7C" w:rsidP="000E71EA">
            <w:pPr>
              <w:pStyle w:val="ListParagraph"/>
              <w:numPr>
                <w:ilvl w:val="0"/>
                <w:numId w:val="33"/>
              </w:numPr>
              <w:rPr>
                <w:i/>
              </w:rPr>
            </w:pPr>
            <w:r>
              <w:t xml:space="preserve">Does the CSP have opinions about the strengths and weaknesses of this </w:t>
            </w:r>
            <w:r w:rsidR="00562003">
              <w:t>nutrition project</w:t>
            </w:r>
            <w:r>
              <w:t>?</w:t>
            </w:r>
          </w:p>
          <w:p w:rsidR="00575811" w:rsidRDefault="00575811" w:rsidP="000E71EA">
            <w:pPr>
              <w:pStyle w:val="ListParagraph"/>
              <w:numPr>
                <w:ilvl w:val="0"/>
                <w:numId w:val="33"/>
              </w:numPr>
            </w:pPr>
            <w:r>
              <w:t xml:space="preserve">Please ask the CSP to discuss the community response to the </w:t>
            </w:r>
            <w:r w:rsidR="00562003">
              <w:t>videos and disseminations</w:t>
            </w:r>
            <w:r>
              <w:t>. Does the CSP think adoption and/or diffusion are likely outcomes? Why or why not?</w:t>
            </w:r>
          </w:p>
          <w:p w:rsidR="00575811" w:rsidRDefault="00575811" w:rsidP="000E71EA">
            <w:pPr>
              <w:pStyle w:val="ListParagraph"/>
              <w:numPr>
                <w:ilvl w:val="0"/>
                <w:numId w:val="33"/>
              </w:numPr>
            </w:pPr>
            <w:r>
              <w:t>Discuss any challenges in disseminating out nutrition videos</w:t>
            </w:r>
          </w:p>
          <w:p w:rsidR="00575811" w:rsidRDefault="00575811" w:rsidP="00575811">
            <w:pPr>
              <w:pStyle w:val="ListParagraph"/>
              <w:numPr>
                <w:ilvl w:val="0"/>
                <w:numId w:val="46"/>
              </w:numPr>
            </w:pPr>
            <w:r>
              <w:t xml:space="preserve">Are there any problems with </w:t>
            </w:r>
            <w:r w:rsidR="00562003">
              <w:t xml:space="preserve">some of the agriculture </w:t>
            </w:r>
            <w:r>
              <w:t>screenings being replaced by nutrition?</w:t>
            </w:r>
          </w:p>
          <w:p w:rsidR="00575811" w:rsidRDefault="00575811" w:rsidP="000E71EA">
            <w:pPr>
              <w:pStyle w:val="ListParagraph"/>
              <w:numPr>
                <w:ilvl w:val="0"/>
                <w:numId w:val="44"/>
              </w:numPr>
            </w:pPr>
            <w:r>
              <w:t>Solutions?</w:t>
            </w:r>
          </w:p>
          <w:p w:rsidR="00463EB8" w:rsidRDefault="00463EB8" w:rsidP="000E71EA">
            <w:pPr>
              <w:pStyle w:val="ListParagraph"/>
              <w:rPr>
                <w:b/>
              </w:rPr>
            </w:pPr>
          </w:p>
        </w:tc>
      </w:tr>
      <w:tr w:rsidR="00463EB8" w:rsidTr="00463EB8">
        <w:tc>
          <w:tcPr>
            <w:tcW w:w="9576" w:type="dxa"/>
          </w:tcPr>
          <w:p w:rsidR="00575811" w:rsidRDefault="001D0AF8" w:rsidP="001D0AF8">
            <w:pPr>
              <w:rPr>
                <w:i/>
              </w:rPr>
            </w:pPr>
            <w:r>
              <w:rPr>
                <w:i/>
              </w:rPr>
              <w:lastRenderedPageBreak/>
              <w:t xml:space="preserve">     </w:t>
            </w:r>
          </w:p>
          <w:p w:rsidR="00575811" w:rsidRDefault="00575811" w:rsidP="001D0AF8">
            <w:pPr>
              <w:rPr>
                <w:i/>
              </w:rPr>
            </w:pPr>
            <w:r>
              <w:rPr>
                <w:i/>
              </w:rPr>
              <w:t xml:space="preserve">     </w:t>
            </w:r>
            <w:r w:rsidR="001D0AF8">
              <w:rPr>
                <w:i/>
              </w:rPr>
              <w:t xml:space="preserve"> IV.  </w:t>
            </w:r>
            <w:r>
              <w:rPr>
                <w:i/>
              </w:rPr>
              <w:t xml:space="preserve">Adoption check process </w:t>
            </w:r>
            <w:r w:rsidR="00330FC6">
              <w:rPr>
                <w:i/>
              </w:rPr>
              <w:t>(Research Topics 1</w:t>
            </w:r>
            <w:r w:rsidR="009320C2">
              <w:rPr>
                <w:i/>
              </w:rPr>
              <w:t xml:space="preserve"> and </w:t>
            </w:r>
            <w:r w:rsidR="00330FC6">
              <w:rPr>
                <w:i/>
              </w:rPr>
              <w:t>4</w:t>
            </w:r>
            <w:r w:rsidR="009320C2">
              <w:rPr>
                <w:i/>
              </w:rPr>
              <w:t>)</w:t>
            </w:r>
          </w:p>
          <w:p w:rsidR="00575811" w:rsidRDefault="00575811" w:rsidP="001D0AF8">
            <w:pPr>
              <w:rPr>
                <w:i/>
              </w:rPr>
            </w:pPr>
          </w:p>
          <w:p w:rsidR="00575811" w:rsidRPr="000E71EA" w:rsidRDefault="00575811" w:rsidP="000E71EA">
            <w:pPr>
              <w:pStyle w:val="ListParagraph"/>
              <w:numPr>
                <w:ilvl w:val="0"/>
                <w:numId w:val="49"/>
              </w:numPr>
            </w:pPr>
            <w:r>
              <w:rPr>
                <w:color w:val="000000"/>
              </w:rPr>
              <w:t>Please ask the CSP to tell you what they know about the adoption checking process for nutrition practices</w:t>
            </w:r>
            <w:r w:rsidR="0009484D">
              <w:rPr>
                <w:color w:val="000000"/>
              </w:rPr>
              <w:t>, and about their role in it.</w:t>
            </w:r>
          </w:p>
          <w:p w:rsidR="00575811" w:rsidRPr="000E71EA" w:rsidRDefault="00575811" w:rsidP="000E71EA">
            <w:pPr>
              <w:pStyle w:val="ListParagraph"/>
              <w:numPr>
                <w:ilvl w:val="0"/>
                <w:numId w:val="49"/>
              </w:numPr>
            </w:pPr>
            <w:r>
              <w:rPr>
                <w:color w:val="000000"/>
              </w:rPr>
              <w:t>If they are able to describe the process, ask them to tell you their opinion of it</w:t>
            </w:r>
          </w:p>
          <w:p w:rsidR="00575811" w:rsidRPr="000E71EA" w:rsidRDefault="00575811" w:rsidP="000E71EA">
            <w:pPr>
              <w:pStyle w:val="ListParagraph"/>
              <w:numPr>
                <w:ilvl w:val="0"/>
                <w:numId w:val="49"/>
              </w:numPr>
            </w:pPr>
            <w:r>
              <w:rPr>
                <w:color w:val="000000"/>
              </w:rPr>
              <w:t>Ask the CSP to compare the strengths and weaknesses of adoption checking in agriculture vs. nutrition practices.</w:t>
            </w:r>
          </w:p>
          <w:p w:rsidR="00B965AA" w:rsidRDefault="00B965AA" w:rsidP="001D0AF8">
            <w:pPr>
              <w:rPr>
                <w:i/>
              </w:rPr>
            </w:pPr>
          </w:p>
          <w:p w:rsidR="007615E4" w:rsidRDefault="00575811" w:rsidP="001D0AF8">
            <w:pPr>
              <w:rPr>
                <w:i/>
              </w:rPr>
            </w:pPr>
            <w:r>
              <w:rPr>
                <w:i/>
              </w:rPr>
              <w:t xml:space="preserve">      V.  </w:t>
            </w:r>
            <w:r w:rsidR="00036A78">
              <w:rPr>
                <w:i/>
              </w:rPr>
              <w:t>Relationship with community (</w:t>
            </w:r>
            <w:r w:rsidR="00330FC6">
              <w:rPr>
                <w:i/>
              </w:rPr>
              <w:t>Research Topics</w:t>
            </w:r>
            <w:r w:rsidR="0009484D">
              <w:rPr>
                <w:i/>
              </w:rPr>
              <w:t xml:space="preserve"> </w:t>
            </w:r>
            <w:r w:rsidR="00036A78">
              <w:rPr>
                <w:i/>
              </w:rPr>
              <w:t>7 and 8)</w:t>
            </w:r>
          </w:p>
          <w:p w:rsidR="00B965AA" w:rsidRPr="001D0AF8" w:rsidRDefault="00B965AA" w:rsidP="001D0AF8">
            <w:pPr>
              <w:rPr>
                <w:i/>
              </w:rPr>
            </w:pPr>
          </w:p>
          <w:p w:rsidR="004C3A7B" w:rsidRPr="004C3A7B" w:rsidRDefault="004C3A7B" w:rsidP="00CB47C8">
            <w:pPr>
              <w:pStyle w:val="ListParagraph"/>
              <w:numPr>
                <w:ilvl w:val="0"/>
                <w:numId w:val="5"/>
              </w:numPr>
              <w:rPr>
                <w:i/>
              </w:rPr>
            </w:pPr>
            <w:r>
              <w:t>Please discuss the following topics with the CSP, again, ensuring that you raise differences between nutrition and agriculture dissemination work:</w:t>
            </w:r>
          </w:p>
          <w:p w:rsidR="00EF0A50" w:rsidRPr="00305093" w:rsidRDefault="004C3A7B" w:rsidP="004C3A7B">
            <w:pPr>
              <w:pStyle w:val="ListParagraph"/>
              <w:numPr>
                <w:ilvl w:val="0"/>
                <w:numId w:val="16"/>
              </w:numPr>
              <w:ind w:left="1800"/>
              <w:rPr>
                <w:i/>
              </w:rPr>
            </w:pPr>
            <w:r>
              <w:t>How the CSP feels s</w:t>
            </w:r>
            <w:r w:rsidR="00491235">
              <w:t>/</w:t>
            </w:r>
            <w:r>
              <w:t xml:space="preserve">he </w:t>
            </w:r>
            <w:r w:rsidR="007615E4">
              <w:t>is received in villages</w:t>
            </w:r>
            <w:r w:rsidR="00CB47C8">
              <w:t>.</w:t>
            </w:r>
          </w:p>
          <w:p w:rsidR="00305093" w:rsidRPr="002208B9" w:rsidRDefault="00305093" w:rsidP="004C3A7B">
            <w:pPr>
              <w:pStyle w:val="ListParagraph"/>
              <w:numPr>
                <w:ilvl w:val="0"/>
                <w:numId w:val="16"/>
              </w:numPr>
              <w:ind w:left="1800"/>
              <w:rPr>
                <w:i/>
              </w:rPr>
            </w:pPr>
            <w:r>
              <w:t>Whether attendance at the dissemination sessions is the same, greater, or lesser than for agriculture sessions. Her opinion on why this might be the case.</w:t>
            </w:r>
          </w:p>
          <w:p w:rsidR="002208B9" w:rsidRPr="00495E4E" w:rsidRDefault="004C3A7B" w:rsidP="004C3A7B">
            <w:pPr>
              <w:pStyle w:val="ListParagraph"/>
              <w:numPr>
                <w:ilvl w:val="0"/>
                <w:numId w:val="16"/>
              </w:numPr>
              <w:ind w:left="1800"/>
              <w:rPr>
                <w:i/>
              </w:rPr>
            </w:pPr>
            <w:r>
              <w:t>How well</w:t>
            </w:r>
            <w:r w:rsidR="002208B9">
              <w:t xml:space="preserve"> </w:t>
            </w:r>
            <w:r>
              <w:t xml:space="preserve">the </w:t>
            </w:r>
            <w:r w:rsidR="00E9679A">
              <w:t>new content is received by session attendees.</w:t>
            </w:r>
            <w:r>
              <w:t xml:space="preserve"> Are they keen to learn? Hostile? Embarrassed or ashamed? Enthusiastic?</w:t>
            </w:r>
          </w:p>
          <w:p w:rsidR="00495E4E" w:rsidRPr="00495E4E" w:rsidRDefault="00495E4E" w:rsidP="004C3A7B">
            <w:pPr>
              <w:pStyle w:val="ListParagraph"/>
              <w:numPr>
                <w:ilvl w:val="0"/>
                <w:numId w:val="16"/>
              </w:numPr>
              <w:ind w:left="1800"/>
              <w:rPr>
                <w:i/>
              </w:rPr>
            </w:pPr>
            <w:r>
              <w:t xml:space="preserve">Do </w:t>
            </w:r>
            <w:r w:rsidR="00611B08">
              <w:t xml:space="preserve">SHG members </w:t>
            </w:r>
            <w:r>
              <w:t xml:space="preserve">seem to understand the content presented in the videos? Do they ask questions? </w:t>
            </w:r>
          </w:p>
          <w:p w:rsidR="0009484D" w:rsidRPr="00601AEF" w:rsidRDefault="00495E4E" w:rsidP="004C3A7B">
            <w:pPr>
              <w:pStyle w:val="ListParagraph"/>
              <w:numPr>
                <w:ilvl w:val="0"/>
                <w:numId w:val="16"/>
              </w:numPr>
              <w:spacing w:after="200" w:line="276" w:lineRule="auto"/>
              <w:ind w:left="1800"/>
              <w:rPr>
                <w:i/>
              </w:rPr>
            </w:pPr>
            <w:r>
              <w:t xml:space="preserve">Do </w:t>
            </w:r>
            <w:r w:rsidR="00611B08">
              <w:t>SHG members</w:t>
            </w:r>
            <w:r>
              <w:t xml:space="preserve"> discuss content outside of the sessions, with other participants or with other community members? </w:t>
            </w:r>
          </w:p>
          <w:p w:rsidR="00495E4E" w:rsidRPr="00305093" w:rsidRDefault="00495E4E" w:rsidP="00601AEF">
            <w:pPr>
              <w:pStyle w:val="ListParagraph"/>
              <w:numPr>
                <w:ilvl w:val="1"/>
                <w:numId w:val="16"/>
              </w:numPr>
              <w:rPr>
                <w:i/>
              </w:rPr>
            </w:pPr>
            <w:r>
              <w:t xml:space="preserve">If so, in what capacity is it discussed, where and with whom? How do </w:t>
            </w:r>
            <w:r w:rsidR="00611B08">
              <w:t>SHG members</w:t>
            </w:r>
            <w:r>
              <w:t xml:space="preserve"> talk about the sessions or content? Can you give an example?</w:t>
            </w:r>
          </w:p>
          <w:p w:rsidR="00305093" w:rsidRPr="00CB47C8" w:rsidRDefault="00305093" w:rsidP="004C3A7B">
            <w:pPr>
              <w:pStyle w:val="ListParagraph"/>
              <w:numPr>
                <w:ilvl w:val="0"/>
                <w:numId w:val="16"/>
              </w:numPr>
              <w:ind w:left="1800"/>
              <w:rPr>
                <w:i/>
              </w:rPr>
            </w:pPr>
            <w:r>
              <w:t xml:space="preserve">Does the informant feel that some messages are more </w:t>
            </w:r>
            <w:r w:rsidR="0062403C">
              <w:t>likely to be adopted</w:t>
            </w:r>
            <w:r>
              <w:t xml:space="preserve"> than others? If so, which ones and why?</w:t>
            </w:r>
          </w:p>
          <w:p w:rsidR="007926FD" w:rsidRPr="007926FD" w:rsidRDefault="007926FD" w:rsidP="004C3A7B">
            <w:pPr>
              <w:pStyle w:val="ListParagraph"/>
              <w:numPr>
                <w:ilvl w:val="0"/>
                <w:numId w:val="16"/>
              </w:numPr>
              <w:ind w:left="1800"/>
              <w:rPr>
                <w:i/>
              </w:rPr>
            </w:pPr>
            <w:r>
              <w:t xml:space="preserve">Has there been any demand for video disseminations to be repeated, or to be shown in other locations or communities? If so, where and why? </w:t>
            </w:r>
          </w:p>
          <w:p w:rsidR="007926FD" w:rsidRPr="000E71EA" w:rsidRDefault="007926FD" w:rsidP="004C3A7B">
            <w:pPr>
              <w:pStyle w:val="ListParagraph"/>
              <w:numPr>
                <w:ilvl w:val="0"/>
                <w:numId w:val="16"/>
              </w:numPr>
              <w:ind w:left="1800"/>
              <w:rPr>
                <w:i/>
              </w:rPr>
            </w:pPr>
            <w:r>
              <w:t>Do other community members who did not participate in the video sessions show interest or ask about the video sessions? Is there any reason they do not attend?</w:t>
            </w:r>
          </w:p>
          <w:p w:rsidR="00B965AA" w:rsidRPr="000E71EA" w:rsidRDefault="00B965AA" w:rsidP="000E71EA">
            <w:pPr>
              <w:rPr>
                <w:i/>
              </w:rPr>
            </w:pPr>
          </w:p>
          <w:p w:rsidR="00B965AA" w:rsidRPr="000E71EA" w:rsidRDefault="00B965AA" w:rsidP="000E71EA">
            <w:pPr>
              <w:pStyle w:val="ListParagraph"/>
              <w:numPr>
                <w:ilvl w:val="0"/>
                <w:numId w:val="5"/>
              </w:numPr>
              <w:rPr>
                <w:i/>
              </w:rPr>
            </w:pPr>
            <w:r>
              <w:t>Relationship with existing community-based health and nutrition interventions</w:t>
            </w:r>
          </w:p>
          <w:p w:rsidR="00B965AA" w:rsidRDefault="00B965AA" w:rsidP="000E71EA">
            <w:pPr>
              <w:pStyle w:val="ListParagraph"/>
              <w:numPr>
                <w:ilvl w:val="0"/>
                <w:numId w:val="53"/>
              </w:numPr>
            </w:pPr>
            <w:r>
              <w:t xml:space="preserve">Ask the informant to discuss their opinion of the role of AWWs and other health staff in </w:t>
            </w:r>
            <w:r w:rsidR="00EF6920">
              <w:t xml:space="preserve">this </w:t>
            </w:r>
            <w:r>
              <w:t xml:space="preserve">program. Are </w:t>
            </w:r>
            <w:r w:rsidR="0009484D">
              <w:t>connections being made</w:t>
            </w:r>
            <w:r>
              <w:t>? Is the relationship positive or negative?</w:t>
            </w:r>
          </w:p>
          <w:p w:rsidR="00463EB8" w:rsidRDefault="00463EB8">
            <w:pPr>
              <w:rPr>
                <w:b/>
              </w:rPr>
            </w:pPr>
          </w:p>
        </w:tc>
      </w:tr>
      <w:tr w:rsidR="00463EB8" w:rsidTr="00463EB8">
        <w:tc>
          <w:tcPr>
            <w:tcW w:w="9576" w:type="dxa"/>
          </w:tcPr>
          <w:p w:rsidR="000C3106" w:rsidRPr="001D0AF8" w:rsidRDefault="001D0AF8" w:rsidP="001D0AF8">
            <w:pPr>
              <w:rPr>
                <w:i/>
              </w:rPr>
            </w:pPr>
            <w:r>
              <w:rPr>
                <w:i/>
              </w:rPr>
              <w:lastRenderedPageBreak/>
              <w:t xml:space="preserve">      V. </w:t>
            </w:r>
            <w:r w:rsidR="00062D4C" w:rsidRPr="001D0AF8">
              <w:rPr>
                <w:i/>
              </w:rPr>
              <w:t xml:space="preserve">Relationship with </w:t>
            </w:r>
            <w:r w:rsidR="003B3EAB" w:rsidRPr="001D0AF8">
              <w:rPr>
                <w:i/>
              </w:rPr>
              <w:t>partners</w:t>
            </w:r>
            <w:r w:rsidR="00036A78">
              <w:rPr>
                <w:i/>
              </w:rPr>
              <w:t xml:space="preserve"> </w:t>
            </w:r>
            <w:r w:rsidR="00036A78" w:rsidRPr="000B5080">
              <w:rPr>
                <w:i/>
              </w:rPr>
              <w:t>(</w:t>
            </w:r>
            <w:r w:rsidR="008B4183">
              <w:rPr>
                <w:i/>
              </w:rPr>
              <w:t xml:space="preserve">Research Topic </w:t>
            </w:r>
            <w:r w:rsidR="00036A78" w:rsidRPr="000B5080">
              <w:rPr>
                <w:i/>
              </w:rPr>
              <w:t>4)</w:t>
            </w:r>
          </w:p>
          <w:p w:rsidR="003B3EAB" w:rsidRDefault="003B3EAB" w:rsidP="003B3EAB"/>
          <w:p w:rsidR="0009484D" w:rsidRPr="00601AEF" w:rsidRDefault="0009484D" w:rsidP="00601AEF">
            <w:pPr>
              <w:pStyle w:val="ListParagraph"/>
              <w:numPr>
                <w:ilvl w:val="0"/>
                <w:numId w:val="54"/>
              </w:numPr>
              <w:rPr>
                <w:i/>
              </w:rPr>
            </w:pPr>
            <w:r>
              <w:t>Ask about the d</w:t>
            </w:r>
            <w:r w:rsidR="000C3106">
              <w:t>ynamic between CSP and DG staff</w:t>
            </w:r>
            <w:r>
              <w:t>.</w:t>
            </w:r>
            <w:r w:rsidR="00EE677E">
              <w:t xml:space="preserve"> </w:t>
            </w:r>
          </w:p>
          <w:p w:rsidR="00F5041C" w:rsidRPr="004C3A7B" w:rsidRDefault="0009484D" w:rsidP="00601AEF">
            <w:pPr>
              <w:pStyle w:val="ListParagraph"/>
              <w:numPr>
                <w:ilvl w:val="0"/>
                <w:numId w:val="55"/>
              </w:numPr>
              <w:rPr>
                <w:i/>
              </w:rPr>
            </w:pPr>
            <w:r>
              <w:t xml:space="preserve">Are there </w:t>
            </w:r>
            <w:r w:rsidR="00EE677E">
              <w:t xml:space="preserve">any </w:t>
            </w:r>
            <w:r w:rsidR="008B4183">
              <w:t xml:space="preserve">new </w:t>
            </w:r>
            <w:r w:rsidR="00EE677E">
              <w:t>areas of contention or discussion in either the responsibilities or behavior of CSP (facilitation, technical capacity, etc.) or content</w:t>
            </w:r>
            <w:r w:rsidR="008B4183">
              <w:t xml:space="preserve"> with the addition of nutrition disseminations</w:t>
            </w:r>
            <w:r>
              <w:t>?</w:t>
            </w:r>
          </w:p>
          <w:p w:rsidR="0009484D" w:rsidRPr="00601AEF" w:rsidRDefault="004C3A7B" w:rsidP="00601AEF">
            <w:pPr>
              <w:pStyle w:val="ListParagraph"/>
              <w:numPr>
                <w:ilvl w:val="0"/>
                <w:numId w:val="55"/>
              </w:numPr>
              <w:rPr>
                <w:i/>
              </w:rPr>
            </w:pPr>
            <w:r>
              <w:t xml:space="preserve">Does the CSP feel well-supported by VARRAT in their work? </w:t>
            </w:r>
          </w:p>
          <w:p w:rsidR="0009484D" w:rsidRPr="00601AEF" w:rsidRDefault="004C3A7B" w:rsidP="00601AEF">
            <w:pPr>
              <w:pStyle w:val="ListParagraph"/>
              <w:numPr>
                <w:ilvl w:val="0"/>
                <w:numId w:val="55"/>
              </w:numPr>
              <w:rPr>
                <w:i/>
              </w:rPr>
            </w:pPr>
            <w:r>
              <w:t xml:space="preserve">Do they have time to do everything? </w:t>
            </w:r>
          </w:p>
          <w:p w:rsidR="0082156D" w:rsidRPr="0082156D" w:rsidRDefault="009E7AA5" w:rsidP="00601AEF">
            <w:pPr>
              <w:pStyle w:val="ListParagraph"/>
              <w:numPr>
                <w:ilvl w:val="0"/>
                <w:numId w:val="55"/>
              </w:numPr>
              <w:rPr>
                <w:i/>
              </w:rPr>
            </w:pPr>
            <w:r>
              <w:t>Is there any way they could be better supported in the work they do?</w:t>
            </w:r>
          </w:p>
          <w:p w:rsidR="004C3A7B" w:rsidRPr="00F5041C" w:rsidRDefault="004C3A7B" w:rsidP="00601AEF">
            <w:pPr>
              <w:pStyle w:val="ListParagraph"/>
              <w:numPr>
                <w:ilvl w:val="0"/>
                <w:numId w:val="55"/>
              </w:numPr>
              <w:rPr>
                <w:i/>
              </w:rPr>
            </w:pPr>
            <w:r>
              <w:t>What are some of the challenges the</w:t>
            </w:r>
            <w:r w:rsidR="0082156D">
              <w:t xml:space="preserve"> CS</w:t>
            </w:r>
            <w:r w:rsidR="008B4183">
              <w:t>P</w:t>
            </w:r>
            <w:r w:rsidR="0082156D">
              <w:t xml:space="preserve"> </w:t>
            </w:r>
            <w:r>
              <w:t>face</w:t>
            </w:r>
            <w:r w:rsidR="0082156D">
              <w:t>s</w:t>
            </w:r>
            <w:r>
              <w:t xml:space="preserve"> in carrying out their nutrition disseminations?</w:t>
            </w:r>
            <w:r w:rsidR="008B4183">
              <w:t xml:space="preserve"> Solutions?</w:t>
            </w:r>
          </w:p>
          <w:p w:rsidR="00536152" w:rsidRDefault="00536152">
            <w:pPr>
              <w:rPr>
                <w:b/>
              </w:rPr>
            </w:pPr>
          </w:p>
          <w:p w:rsidR="000C3106" w:rsidRDefault="000C3106">
            <w:pPr>
              <w:rPr>
                <w:b/>
              </w:rPr>
            </w:pPr>
          </w:p>
        </w:tc>
      </w:tr>
      <w:tr w:rsidR="00E37396" w:rsidTr="00463EB8">
        <w:trPr>
          <w:hidden/>
        </w:trPr>
        <w:tc>
          <w:tcPr>
            <w:tcW w:w="9576" w:type="dxa"/>
          </w:tcPr>
          <w:p w:rsidR="00E37396" w:rsidRPr="00E37396" w:rsidRDefault="00E37396" w:rsidP="000E71EA">
            <w:pPr>
              <w:pStyle w:val="ListParagraph"/>
              <w:ind w:left="1080"/>
              <w:rPr>
                <w:i/>
                <w:vanish/>
              </w:rPr>
            </w:pPr>
          </w:p>
          <w:p w:rsidR="00E37396" w:rsidRPr="000E71EA" w:rsidRDefault="00E37396" w:rsidP="000E71EA">
            <w:pPr>
              <w:pStyle w:val="ListParagraph"/>
              <w:numPr>
                <w:ilvl w:val="0"/>
                <w:numId w:val="51"/>
              </w:numPr>
              <w:rPr>
                <w:i/>
              </w:rPr>
            </w:pPr>
            <w:r w:rsidRPr="000E71EA">
              <w:rPr>
                <w:i/>
              </w:rPr>
              <w:t>Issues of scale (</w:t>
            </w:r>
            <w:r w:rsidR="008B4183" w:rsidRPr="000E71EA">
              <w:rPr>
                <w:i/>
              </w:rPr>
              <w:t>Research Topic 4</w:t>
            </w:r>
            <w:r w:rsidR="008B4183">
              <w:rPr>
                <w:i/>
              </w:rPr>
              <w:t>)</w:t>
            </w:r>
          </w:p>
          <w:p w:rsidR="00E37396" w:rsidRPr="00DB7FE7" w:rsidRDefault="00E37396" w:rsidP="00E37396">
            <w:pPr>
              <w:pStyle w:val="ListParagraph"/>
              <w:numPr>
                <w:ilvl w:val="0"/>
                <w:numId w:val="21"/>
              </w:numPr>
              <w:rPr>
                <w:i/>
              </w:rPr>
            </w:pPr>
            <w:r>
              <w:t xml:space="preserve">Enablers and constraints on expansion </w:t>
            </w:r>
          </w:p>
          <w:p w:rsidR="00E37396" w:rsidRDefault="00E37396" w:rsidP="00E37396">
            <w:pPr>
              <w:pStyle w:val="ListParagraph"/>
              <w:numPr>
                <w:ilvl w:val="0"/>
                <w:numId w:val="22"/>
              </w:numPr>
            </w:pPr>
            <w:r>
              <w:t xml:space="preserve">What are the technical challenges on the video </w:t>
            </w:r>
            <w:r w:rsidR="008B4183">
              <w:t>dissemination</w:t>
            </w:r>
            <w:r>
              <w:t xml:space="preserve"> side of increasing the program scale for nutrition videos?</w:t>
            </w:r>
          </w:p>
          <w:p w:rsidR="00E37396" w:rsidRDefault="00E37396" w:rsidP="00E37396">
            <w:pPr>
              <w:pStyle w:val="ListParagraph"/>
              <w:numPr>
                <w:ilvl w:val="0"/>
                <w:numId w:val="22"/>
              </w:numPr>
            </w:pPr>
            <w:r>
              <w:t>What are potential issues in terms of content for scale up of nutrition videos?</w:t>
            </w:r>
            <w:r w:rsidR="008B4183">
              <w:t>- For instance, if dissemination expands from the current 30 villages to more villages?</w:t>
            </w:r>
          </w:p>
          <w:p w:rsidR="00E37396" w:rsidRDefault="00E37396" w:rsidP="00E37396">
            <w:pPr>
              <w:pStyle w:val="ListParagraph"/>
              <w:numPr>
                <w:ilvl w:val="0"/>
                <w:numId w:val="22"/>
              </w:numPr>
            </w:pPr>
            <w:r>
              <w:t xml:space="preserve">Are there any types of nutrition content that would be appropriate in some areas, and not in others? </w:t>
            </w:r>
            <w:r w:rsidR="008B4183">
              <w:t>Or during some seasons and not in others?</w:t>
            </w:r>
          </w:p>
          <w:p w:rsidR="00E37396" w:rsidRDefault="00E37396" w:rsidP="000E71EA">
            <w:pPr>
              <w:pStyle w:val="ListParagraph"/>
              <w:ind w:left="2160"/>
              <w:rPr>
                <w:i/>
              </w:rPr>
            </w:pPr>
          </w:p>
        </w:tc>
      </w:tr>
    </w:tbl>
    <w:p w:rsidR="00463EB8" w:rsidRPr="00062D4C" w:rsidRDefault="00463EB8" w:rsidP="00062D4C"/>
    <w:sectPr w:rsidR="00463EB8" w:rsidRPr="00062D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17" w:rsidRDefault="005E0917" w:rsidP="00E37396">
      <w:pPr>
        <w:spacing w:after="0" w:line="240" w:lineRule="auto"/>
      </w:pPr>
      <w:r>
        <w:separator/>
      </w:r>
    </w:p>
  </w:endnote>
  <w:endnote w:type="continuationSeparator" w:id="0">
    <w:p w:rsidR="005E0917" w:rsidRDefault="005E0917" w:rsidP="00E3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6C" w:rsidRDefault="00BE3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94184"/>
      <w:docPartObj>
        <w:docPartGallery w:val="Page Numbers (Bottom of Page)"/>
        <w:docPartUnique/>
      </w:docPartObj>
    </w:sdtPr>
    <w:sdtEndPr>
      <w:rPr>
        <w:noProof/>
      </w:rPr>
    </w:sdtEndPr>
    <w:sdtContent>
      <w:p w:rsidR="00BE396C" w:rsidRDefault="00BE396C">
        <w:pPr>
          <w:pStyle w:val="Footer"/>
          <w:jc w:val="center"/>
        </w:pPr>
        <w:r>
          <w:fldChar w:fldCharType="begin"/>
        </w:r>
        <w:r>
          <w:instrText xml:space="preserve"> PAGE   \* MERGEFORMAT </w:instrText>
        </w:r>
        <w:r>
          <w:fldChar w:fldCharType="separate"/>
        </w:r>
        <w:r w:rsidR="00601AEF">
          <w:rPr>
            <w:noProof/>
          </w:rPr>
          <w:t>1</w:t>
        </w:r>
        <w:r>
          <w:rPr>
            <w:noProof/>
          </w:rPr>
          <w:fldChar w:fldCharType="end"/>
        </w:r>
      </w:p>
    </w:sdtContent>
  </w:sdt>
  <w:p w:rsidR="00BE396C" w:rsidRDefault="00BE3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6C" w:rsidRDefault="00BE3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17" w:rsidRDefault="005E0917" w:rsidP="00E37396">
      <w:pPr>
        <w:spacing w:after="0" w:line="240" w:lineRule="auto"/>
      </w:pPr>
      <w:r>
        <w:separator/>
      </w:r>
    </w:p>
  </w:footnote>
  <w:footnote w:type="continuationSeparator" w:id="0">
    <w:p w:rsidR="005E0917" w:rsidRDefault="005E0917" w:rsidP="00E37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6C" w:rsidRDefault="00BE3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6C" w:rsidRDefault="00BE39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6C" w:rsidRDefault="00BE3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6C5"/>
    <w:multiLevelType w:val="hybridMultilevel"/>
    <w:tmpl w:val="491ABE28"/>
    <w:lvl w:ilvl="0" w:tplc="A726E30A">
      <w:start w:val="1"/>
      <w:numFmt w:val="upperRoman"/>
      <w:lvlText w:val="%1."/>
      <w:lvlJc w:val="left"/>
      <w:pPr>
        <w:ind w:left="1146" w:hanging="720"/>
      </w:pPr>
      <w:rPr>
        <w:i w:val="0"/>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1">
    <w:nsid w:val="069525CD"/>
    <w:multiLevelType w:val="hybridMultilevel"/>
    <w:tmpl w:val="A1221364"/>
    <w:lvl w:ilvl="0" w:tplc="5F969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24B23"/>
    <w:multiLevelType w:val="hybridMultilevel"/>
    <w:tmpl w:val="6910F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3C17D2"/>
    <w:multiLevelType w:val="hybridMultilevel"/>
    <w:tmpl w:val="0C768A9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096E63AA"/>
    <w:multiLevelType w:val="hybridMultilevel"/>
    <w:tmpl w:val="6764DE22"/>
    <w:lvl w:ilvl="0" w:tplc="04090001">
      <w:start w:val="1"/>
      <w:numFmt w:val="bullet"/>
      <w:lvlText w:val=""/>
      <w:lvlJc w:val="left"/>
      <w:pPr>
        <w:ind w:left="2571" w:hanging="360"/>
      </w:pPr>
      <w:rPr>
        <w:rFonts w:ascii="Symbol" w:hAnsi="Symbol" w:hint="default"/>
      </w:rPr>
    </w:lvl>
    <w:lvl w:ilvl="1" w:tplc="04090003">
      <w:start w:val="1"/>
      <w:numFmt w:val="bullet"/>
      <w:lvlText w:val="o"/>
      <w:lvlJc w:val="left"/>
      <w:pPr>
        <w:ind w:left="3291" w:hanging="360"/>
      </w:pPr>
      <w:rPr>
        <w:rFonts w:ascii="Courier New" w:hAnsi="Courier New" w:cs="Courier New" w:hint="default"/>
      </w:rPr>
    </w:lvl>
    <w:lvl w:ilvl="2" w:tplc="04090005" w:tentative="1">
      <w:start w:val="1"/>
      <w:numFmt w:val="bullet"/>
      <w:lvlText w:val=""/>
      <w:lvlJc w:val="left"/>
      <w:pPr>
        <w:ind w:left="4011" w:hanging="360"/>
      </w:pPr>
      <w:rPr>
        <w:rFonts w:ascii="Wingdings" w:hAnsi="Wingdings" w:hint="default"/>
      </w:rPr>
    </w:lvl>
    <w:lvl w:ilvl="3" w:tplc="04090001" w:tentative="1">
      <w:start w:val="1"/>
      <w:numFmt w:val="bullet"/>
      <w:lvlText w:val=""/>
      <w:lvlJc w:val="left"/>
      <w:pPr>
        <w:ind w:left="4731" w:hanging="360"/>
      </w:pPr>
      <w:rPr>
        <w:rFonts w:ascii="Symbol" w:hAnsi="Symbol" w:hint="default"/>
      </w:rPr>
    </w:lvl>
    <w:lvl w:ilvl="4" w:tplc="04090003" w:tentative="1">
      <w:start w:val="1"/>
      <w:numFmt w:val="bullet"/>
      <w:lvlText w:val="o"/>
      <w:lvlJc w:val="left"/>
      <w:pPr>
        <w:ind w:left="5451" w:hanging="360"/>
      </w:pPr>
      <w:rPr>
        <w:rFonts w:ascii="Courier New" w:hAnsi="Courier New" w:cs="Courier New" w:hint="default"/>
      </w:rPr>
    </w:lvl>
    <w:lvl w:ilvl="5" w:tplc="04090005" w:tentative="1">
      <w:start w:val="1"/>
      <w:numFmt w:val="bullet"/>
      <w:lvlText w:val=""/>
      <w:lvlJc w:val="left"/>
      <w:pPr>
        <w:ind w:left="6171" w:hanging="360"/>
      </w:pPr>
      <w:rPr>
        <w:rFonts w:ascii="Wingdings" w:hAnsi="Wingdings" w:hint="default"/>
      </w:rPr>
    </w:lvl>
    <w:lvl w:ilvl="6" w:tplc="04090001" w:tentative="1">
      <w:start w:val="1"/>
      <w:numFmt w:val="bullet"/>
      <w:lvlText w:val=""/>
      <w:lvlJc w:val="left"/>
      <w:pPr>
        <w:ind w:left="6891" w:hanging="360"/>
      </w:pPr>
      <w:rPr>
        <w:rFonts w:ascii="Symbol" w:hAnsi="Symbol" w:hint="default"/>
      </w:rPr>
    </w:lvl>
    <w:lvl w:ilvl="7" w:tplc="04090003" w:tentative="1">
      <w:start w:val="1"/>
      <w:numFmt w:val="bullet"/>
      <w:lvlText w:val="o"/>
      <w:lvlJc w:val="left"/>
      <w:pPr>
        <w:ind w:left="7611" w:hanging="360"/>
      </w:pPr>
      <w:rPr>
        <w:rFonts w:ascii="Courier New" w:hAnsi="Courier New" w:cs="Courier New" w:hint="default"/>
      </w:rPr>
    </w:lvl>
    <w:lvl w:ilvl="8" w:tplc="04090005" w:tentative="1">
      <w:start w:val="1"/>
      <w:numFmt w:val="bullet"/>
      <w:lvlText w:val=""/>
      <w:lvlJc w:val="left"/>
      <w:pPr>
        <w:ind w:left="8331" w:hanging="360"/>
      </w:pPr>
      <w:rPr>
        <w:rFonts w:ascii="Wingdings" w:hAnsi="Wingdings" w:hint="default"/>
      </w:rPr>
    </w:lvl>
  </w:abstractNum>
  <w:abstractNum w:abstractNumId="5">
    <w:nsid w:val="0DBD2E69"/>
    <w:multiLevelType w:val="hybridMultilevel"/>
    <w:tmpl w:val="C10A2382"/>
    <w:lvl w:ilvl="0" w:tplc="8EB6789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102F1EEA"/>
    <w:multiLevelType w:val="hybridMultilevel"/>
    <w:tmpl w:val="3244A046"/>
    <w:lvl w:ilvl="0" w:tplc="4D4A64E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623DF2"/>
    <w:multiLevelType w:val="hybridMultilevel"/>
    <w:tmpl w:val="5CDA7B7E"/>
    <w:lvl w:ilvl="0" w:tplc="82C2CE8C">
      <w:start w:val="5"/>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12877279"/>
    <w:multiLevelType w:val="hybridMultilevel"/>
    <w:tmpl w:val="BD14429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nsid w:val="147B6B51"/>
    <w:multiLevelType w:val="hybridMultilevel"/>
    <w:tmpl w:val="B1EE6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480292B"/>
    <w:multiLevelType w:val="hybridMultilevel"/>
    <w:tmpl w:val="895E4154"/>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1">
    <w:nsid w:val="1D89538E"/>
    <w:multiLevelType w:val="hybridMultilevel"/>
    <w:tmpl w:val="8940FC8E"/>
    <w:lvl w:ilvl="0" w:tplc="04090001">
      <w:start w:val="1"/>
      <w:numFmt w:val="bullet"/>
      <w:lvlText w:val=""/>
      <w:lvlJc w:val="left"/>
      <w:pPr>
        <w:ind w:left="2571" w:hanging="360"/>
      </w:pPr>
      <w:rPr>
        <w:rFonts w:ascii="Symbol" w:hAnsi="Symbol" w:hint="default"/>
      </w:rPr>
    </w:lvl>
    <w:lvl w:ilvl="1" w:tplc="04090003" w:tentative="1">
      <w:start w:val="1"/>
      <w:numFmt w:val="bullet"/>
      <w:lvlText w:val="o"/>
      <w:lvlJc w:val="left"/>
      <w:pPr>
        <w:ind w:left="3291" w:hanging="360"/>
      </w:pPr>
      <w:rPr>
        <w:rFonts w:ascii="Courier New" w:hAnsi="Courier New" w:cs="Courier New" w:hint="default"/>
      </w:rPr>
    </w:lvl>
    <w:lvl w:ilvl="2" w:tplc="04090005" w:tentative="1">
      <w:start w:val="1"/>
      <w:numFmt w:val="bullet"/>
      <w:lvlText w:val=""/>
      <w:lvlJc w:val="left"/>
      <w:pPr>
        <w:ind w:left="4011" w:hanging="360"/>
      </w:pPr>
      <w:rPr>
        <w:rFonts w:ascii="Wingdings" w:hAnsi="Wingdings" w:hint="default"/>
      </w:rPr>
    </w:lvl>
    <w:lvl w:ilvl="3" w:tplc="04090001" w:tentative="1">
      <w:start w:val="1"/>
      <w:numFmt w:val="bullet"/>
      <w:lvlText w:val=""/>
      <w:lvlJc w:val="left"/>
      <w:pPr>
        <w:ind w:left="4731" w:hanging="360"/>
      </w:pPr>
      <w:rPr>
        <w:rFonts w:ascii="Symbol" w:hAnsi="Symbol" w:hint="default"/>
      </w:rPr>
    </w:lvl>
    <w:lvl w:ilvl="4" w:tplc="04090003" w:tentative="1">
      <w:start w:val="1"/>
      <w:numFmt w:val="bullet"/>
      <w:lvlText w:val="o"/>
      <w:lvlJc w:val="left"/>
      <w:pPr>
        <w:ind w:left="5451" w:hanging="360"/>
      </w:pPr>
      <w:rPr>
        <w:rFonts w:ascii="Courier New" w:hAnsi="Courier New" w:cs="Courier New" w:hint="default"/>
      </w:rPr>
    </w:lvl>
    <w:lvl w:ilvl="5" w:tplc="04090005" w:tentative="1">
      <w:start w:val="1"/>
      <w:numFmt w:val="bullet"/>
      <w:lvlText w:val=""/>
      <w:lvlJc w:val="left"/>
      <w:pPr>
        <w:ind w:left="6171" w:hanging="360"/>
      </w:pPr>
      <w:rPr>
        <w:rFonts w:ascii="Wingdings" w:hAnsi="Wingdings" w:hint="default"/>
      </w:rPr>
    </w:lvl>
    <w:lvl w:ilvl="6" w:tplc="04090001" w:tentative="1">
      <w:start w:val="1"/>
      <w:numFmt w:val="bullet"/>
      <w:lvlText w:val=""/>
      <w:lvlJc w:val="left"/>
      <w:pPr>
        <w:ind w:left="6891" w:hanging="360"/>
      </w:pPr>
      <w:rPr>
        <w:rFonts w:ascii="Symbol" w:hAnsi="Symbol" w:hint="default"/>
      </w:rPr>
    </w:lvl>
    <w:lvl w:ilvl="7" w:tplc="04090003" w:tentative="1">
      <w:start w:val="1"/>
      <w:numFmt w:val="bullet"/>
      <w:lvlText w:val="o"/>
      <w:lvlJc w:val="left"/>
      <w:pPr>
        <w:ind w:left="7611" w:hanging="360"/>
      </w:pPr>
      <w:rPr>
        <w:rFonts w:ascii="Courier New" w:hAnsi="Courier New" w:cs="Courier New" w:hint="default"/>
      </w:rPr>
    </w:lvl>
    <w:lvl w:ilvl="8" w:tplc="04090005" w:tentative="1">
      <w:start w:val="1"/>
      <w:numFmt w:val="bullet"/>
      <w:lvlText w:val=""/>
      <w:lvlJc w:val="left"/>
      <w:pPr>
        <w:ind w:left="8331" w:hanging="360"/>
      </w:pPr>
      <w:rPr>
        <w:rFonts w:ascii="Wingdings" w:hAnsi="Wingdings" w:hint="default"/>
      </w:rPr>
    </w:lvl>
  </w:abstractNum>
  <w:abstractNum w:abstractNumId="12">
    <w:nsid w:val="1E33463F"/>
    <w:multiLevelType w:val="hybridMultilevel"/>
    <w:tmpl w:val="542A22BC"/>
    <w:lvl w:ilvl="0" w:tplc="8E666378">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21AB4AEE"/>
    <w:multiLevelType w:val="hybridMultilevel"/>
    <w:tmpl w:val="64E40F60"/>
    <w:lvl w:ilvl="0" w:tplc="3A425C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055918"/>
    <w:multiLevelType w:val="hybridMultilevel"/>
    <w:tmpl w:val="53DEE6D6"/>
    <w:lvl w:ilvl="0" w:tplc="B1520BD6">
      <w:numFmt w:val="bullet"/>
      <w:lvlText w:val="-"/>
      <w:lvlJc w:val="left"/>
      <w:pPr>
        <w:ind w:left="2160" w:hanging="360"/>
      </w:pPr>
      <w:rPr>
        <w:rFonts w:ascii="Calibri" w:eastAsiaTheme="minorHAnsi" w:hAnsi="Calibri" w:cstheme="minorHAns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81146B6"/>
    <w:multiLevelType w:val="hybridMultilevel"/>
    <w:tmpl w:val="B03A3A7E"/>
    <w:lvl w:ilvl="0" w:tplc="3A425C7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647332"/>
    <w:multiLevelType w:val="hybridMultilevel"/>
    <w:tmpl w:val="B96E67EE"/>
    <w:lvl w:ilvl="0" w:tplc="77A80406">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B757BC"/>
    <w:multiLevelType w:val="hybridMultilevel"/>
    <w:tmpl w:val="1DB40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750FE"/>
    <w:multiLevelType w:val="hybridMultilevel"/>
    <w:tmpl w:val="39AE3184"/>
    <w:lvl w:ilvl="0" w:tplc="1716283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37875"/>
    <w:multiLevelType w:val="hybridMultilevel"/>
    <w:tmpl w:val="BA4A532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214A0A"/>
    <w:multiLevelType w:val="hybridMultilevel"/>
    <w:tmpl w:val="69FE8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74A515C"/>
    <w:multiLevelType w:val="hybridMultilevel"/>
    <w:tmpl w:val="F6AA735E"/>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2">
    <w:nsid w:val="38E67EF7"/>
    <w:multiLevelType w:val="hybridMultilevel"/>
    <w:tmpl w:val="BA32B216"/>
    <w:lvl w:ilvl="0" w:tplc="B1520BD6">
      <w:numFmt w:val="bullet"/>
      <w:lvlText w:val="-"/>
      <w:lvlJc w:val="left"/>
      <w:pPr>
        <w:ind w:left="2520" w:hanging="360"/>
      </w:pPr>
      <w:rPr>
        <w:rFonts w:ascii="Calibri" w:eastAsiaTheme="minorHAnsi" w:hAnsi="Calibri"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BE7504A"/>
    <w:multiLevelType w:val="hybridMultilevel"/>
    <w:tmpl w:val="D66EB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5D62C8"/>
    <w:multiLevelType w:val="hybridMultilevel"/>
    <w:tmpl w:val="3AC2B7EE"/>
    <w:lvl w:ilvl="0" w:tplc="0F06A52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4C65AD"/>
    <w:multiLevelType w:val="hybridMultilevel"/>
    <w:tmpl w:val="CFAA5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7745A4"/>
    <w:multiLevelType w:val="hybridMultilevel"/>
    <w:tmpl w:val="D87CCEC8"/>
    <w:lvl w:ilvl="0" w:tplc="B1520BD6">
      <w:numFmt w:val="bullet"/>
      <w:lvlText w:val="-"/>
      <w:lvlJc w:val="left"/>
      <w:pPr>
        <w:ind w:left="2520" w:hanging="360"/>
      </w:pPr>
      <w:rPr>
        <w:rFonts w:ascii="Calibri" w:eastAsiaTheme="minorHAnsi" w:hAnsi="Calibri"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6267167"/>
    <w:multiLevelType w:val="hybridMultilevel"/>
    <w:tmpl w:val="5D167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114DF"/>
    <w:multiLevelType w:val="hybridMultilevel"/>
    <w:tmpl w:val="D4B4B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8287685"/>
    <w:multiLevelType w:val="hybridMultilevel"/>
    <w:tmpl w:val="EFA64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20ECF"/>
    <w:multiLevelType w:val="hybridMultilevel"/>
    <w:tmpl w:val="A2C87F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3663FF4"/>
    <w:multiLevelType w:val="hybridMultilevel"/>
    <w:tmpl w:val="8A542BB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2">
    <w:nsid w:val="55055ED2"/>
    <w:multiLevelType w:val="hybridMultilevel"/>
    <w:tmpl w:val="D1461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88C37CA"/>
    <w:multiLevelType w:val="hybridMultilevel"/>
    <w:tmpl w:val="130C2260"/>
    <w:lvl w:ilvl="0" w:tplc="3A425C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CA41C3"/>
    <w:multiLevelType w:val="hybridMultilevel"/>
    <w:tmpl w:val="36526E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D2C2C"/>
    <w:multiLevelType w:val="hybridMultilevel"/>
    <w:tmpl w:val="02F4AE50"/>
    <w:lvl w:ilvl="0" w:tplc="AA4EE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B313A2A"/>
    <w:multiLevelType w:val="hybridMultilevel"/>
    <w:tmpl w:val="CF801964"/>
    <w:lvl w:ilvl="0" w:tplc="04090001">
      <w:start w:val="1"/>
      <w:numFmt w:val="bullet"/>
      <w:lvlText w:val=""/>
      <w:lvlJc w:val="left"/>
      <w:pPr>
        <w:ind w:left="1800" w:hanging="360"/>
      </w:pPr>
      <w:rPr>
        <w:rFonts w:ascii="Symbol" w:hAnsi="Symbol"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CBC686C"/>
    <w:multiLevelType w:val="hybridMultilevel"/>
    <w:tmpl w:val="D6C615A4"/>
    <w:lvl w:ilvl="0" w:tplc="5C405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F62E3A"/>
    <w:multiLevelType w:val="hybridMultilevel"/>
    <w:tmpl w:val="26980A2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nsid w:val="601C4A12"/>
    <w:multiLevelType w:val="hybridMultilevel"/>
    <w:tmpl w:val="D0C8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C040AE"/>
    <w:multiLevelType w:val="hybridMultilevel"/>
    <w:tmpl w:val="1124E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D16D36"/>
    <w:multiLevelType w:val="hybridMultilevel"/>
    <w:tmpl w:val="B5B0B566"/>
    <w:lvl w:ilvl="0" w:tplc="234A2326">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E71120"/>
    <w:multiLevelType w:val="hybridMultilevel"/>
    <w:tmpl w:val="636463BE"/>
    <w:lvl w:ilvl="0" w:tplc="04090001">
      <w:start w:val="1"/>
      <w:numFmt w:val="bullet"/>
      <w:lvlText w:val=""/>
      <w:lvlJc w:val="left"/>
      <w:pPr>
        <w:ind w:left="1440" w:hanging="360"/>
      </w:pPr>
      <w:rPr>
        <w:rFonts w:ascii="Symbol" w:hAnsi="Symbol"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64353DE"/>
    <w:multiLevelType w:val="hybridMultilevel"/>
    <w:tmpl w:val="0A7A3A12"/>
    <w:lvl w:ilvl="0" w:tplc="8A2C2D80">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705699E"/>
    <w:multiLevelType w:val="hybridMultilevel"/>
    <w:tmpl w:val="7B40ADDC"/>
    <w:lvl w:ilvl="0" w:tplc="5C405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FD7649"/>
    <w:multiLevelType w:val="hybridMultilevel"/>
    <w:tmpl w:val="1646D26E"/>
    <w:lvl w:ilvl="0" w:tplc="B1520BD6">
      <w:numFmt w:val="bullet"/>
      <w:lvlText w:val="-"/>
      <w:lvlJc w:val="left"/>
      <w:pPr>
        <w:ind w:left="2520" w:hanging="360"/>
      </w:pPr>
      <w:rPr>
        <w:rFonts w:ascii="Calibri" w:eastAsiaTheme="minorHAnsi" w:hAnsi="Calibri"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6B1F6496"/>
    <w:multiLevelType w:val="hybridMultilevel"/>
    <w:tmpl w:val="F890615A"/>
    <w:lvl w:ilvl="0" w:tplc="0DA4AB2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B381C2E"/>
    <w:multiLevelType w:val="hybridMultilevel"/>
    <w:tmpl w:val="7CFAE536"/>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8">
    <w:nsid w:val="6DC90D18"/>
    <w:multiLevelType w:val="hybridMultilevel"/>
    <w:tmpl w:val="F5DA323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9">
    <w:nsid w:val="70E3075C"/>
    <w:multiLevelType w:val="hybridMultilevel"/>
    <w:tmpl w:val="2472A06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50">
    <w:nsid w:val="72F1674E"/>
    <w:multiLevelType w:val="hybridMultilevel"/>
    <w:tmpl w:val="9432AA64"/>
    <w:lvl w:ilvl="0" w:tplc="B1520BD6">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76527EC8"/>
    <w:multiLevelType w:val="hybridMultilevel"/>
    <w:tmpl w:val="3FC6E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784C5DD2"/>
    <w:multiLevelType w:val="hybridMultilevel"/>
    <w:tmpl w:val="60949448"/>
    <w:lvl w:ilvl="0" w:tplc="B1520BD6">
      <w:numFmt w:val="bullet"/>
      <w:lvlText w:val="-"/>
      <w:lvlJc w:val="left"/>
      <w:pPr>
        <w:ind w:left="2520" w:hanging="360"/>
      </w:pPr>
      <w:rPr>
        <w:rFonts w:ascii="Calibri" w:eastAsiaTheme="minorHAnsi" w:hAnsi="Calibri"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7D4462CD"/>
    <w:multiLevelType w:val="hybridMultilevel"/>
    <w:tmpl w:val="8BF0D7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44"/>
  </w:num>
  <w:num w:numId="3">
    <w:abstractNumId w:val="37"/>
  </w:num>
  <w:num w:numId="4">
    <w:abstractNumId w:val="15"/>
  </w:num>
  <w:num w:numId="5">
    <w:abstractNumId w:val="46"/>
  </w:num>
  <w:num w:numId="6">
    <w:abstractNumId w:val="17"/>
  </w:num>
  <w:num w:numId="7">
    <w:abstractNumId w:val="23"/>
  </w:num>
  <w:num w:numId="8">
    <w:abstractNumId w:val="16"/>
  </w:num>
  <w:num w:numId="9">
    <w:abstractNumId w:val="27"/>
  </w:num>
  <w:num w:numId="10">
    <w:abstractNumId w:val="1"/>
  </w:num>
  <w:num w:numId="11">
    <w:abstractNumId w:val="6"/>
  </w:num>
  <w:num w:numId="12">
    <w:abstractNumId w:val="43"/>
  </w:num>
  <w:num w:numId="13">
    <w:abstractNumId w:val="30"/>
  </w:num>
  <w:num w:numId="14">
    <w:abstractNumId w:val="20"/>
  </w:num>
  <w:num w:numId="15">
    <w:abstractNumId w:val="36"/>
  </w:num>
  <w:num w:numId="16">
    <w:abstractNumId w:val="42"/>
  </w:num>
  <w:num w:numId="17">
    <w:abstractNumId w:val="13"/>
  </w:num>
  <w:num w:numId="18">
    <w:abstractNumId w:val="32"/>
  </w:num>
  <w:num w:numId="19">
    <w:abstractNumId w:val="28"/>
  </w:num>
  <w:num w:numId="20">
    <w:abstractNumId w:val="41"/>
  </w:num>
  <w:num w:numId="21">
    <w:abstractNumId w:val="33"/>
  </w:num>
  <w:num w:numId="22">
    <w:abstractNumId w:val="9"/>
  </w:num>
  <w:num w:numId="23">
    <w:abstractNumId w:val="28"/>
  </w:num>
  <w:num w:numId="24">
    <w:abstractNumId w:val="5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5"/>
  </w:num>
  <w:num w:numId="28">
    <w:abstractNumId w:val="35"/>
  </w:num>
  <w:num w:numId="29">
    <w:abstractNumId w:val="49"/>
  </w:num>
  <w:num w:numId="30">
    <w:abstractNumId w:val="48"/>
  </w:num>
  <w:num w:numId="31">
    <w:abstractNumId w:val="10"/>
  </w:num>
  <w:num w:numId="32">
    <w:abstractNumId w:val="53"/>
  </w:num>
  <w:num w:numId="33">
    <w:abstractNumId w:val="18"/>
  </w:num>
  <w:num w:numId="34">
    <w:abstractNumId w:val="2"/>
  </w:num>
  <w:num w:numId="35">
    <w:abstractNumId w:val="39"/>
  </w:num>
  <w:num w:numId="36">
    <w:abstractNumId w:val="8"/>
  </w:num>
  <w:num w:numId="37">
    <w:abstractNumId w:val="31"/>
  </w:num>
  <w:num w:numId="38">
    <w:abstractNumId w:val="3"/>
  </w:num>
  <w:num w:numId="39">
    <w:abstractNumId w:val="38"/>
  </w:num>
  <w:num w:numId="40">
    <w:abstractNumId w:val="21"/>
  </w:num>
  <w:num w:numId="41">
    <w:abstractNumId w:val="51"/>
  </w:num>
  <w:num w:numId="42">
    <w:abstractNumId w:val="52"/>
  </w:num>
  <w:num w:numId="43">
    <w:abstractNumId w:val="22"/>
  </w:num>
  <w:num w:numId="44">
    <w:abstractNumId w:val="45"/>
  </w:num>
  <w:num w:numId="45">
    <w:abstractNumId w:val="26"/>
  </w:num>
  <w:num w:numId="46">
    <w:abstractNumId w:val="47"/>
  </w:num>
  <w:num w:numId="47">
    <w:abstractNumId w:val="40"/>
  </w:num>
  <w:num w:numId="48">
    <w:abstractNumId w:val="34"/>
  </w:num>
  <w:num w:numId="49">
    <w:abstractNumId w:val="25"/>
  </w:num>
  <w:num w:numId="50">
    <w:abstractNumId w:val="7"/>
  </w:num>
  <w:num w:numId="51">
    <w:abstractNumId w:val="24"/>
  </w:num>
  <w:num w:numId="52">
    <w:abstractNumId w:val="14"/>
  </w:num>
  <w:num w:numId="53">
    <w:abstractNumId w:val="11"/>
  </w:num>
  <w:num w:numId="54">
    <w:abstractNumId w:val="19"/>
  </w:num>
  <w:num w:numId="5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B8"/>
    <w:rsid w:val="000020E8"/>
    <w:rsid w:val="00016B02"/>
    <w:rsid w:val="00036A78"/>
    <w:rsid w:val="00037FA1"/>
    <w:rsid w:val="00051910"/>
    <w:rsid w:val="000622FD"/>
    <w:rsid w:val="00062D4C"/>
    <w:rsid w:val="00064C40"/>
    <w:rsid w:val="0008476D"/>
    <w:rsid w:val="0009484D"/>
    <w:rsid w:val="000A112A"/>
    <w:rsid w:val="000B1809"/>
    <w:rsid w:val="000B50E0"/>
    <w:rsid w:val="000C3106"/>
    <w:rsid w:val="000C57C0"/>
    <w:rsid w:val="000D249D"/>
    <w:rsid w:val="000E71EA"/>
    <w:rsid w:val="00146925"/>
    <w:rsid w:val="001D03E0"/>
    <w:rsid w:val="001D0AF8"/>
    <w:rsid w:val="001D6B57"/>
    <w:rsid w:val="00212A16"/>
    <w:rsid w:val="002208B9"/>
    <w:rsid w:val="00226EE1"/>
    <w:rsid w:val="0024180F"/>
    <w:rsid w:val="00282A7C"/>
    <w:rsid w:val="002843A6"/>
    <w:rsid w:val="00286EB3"/>
    <w:rsid w:val="002D0706"/>
    <w:rsid w:val="00305093"/>
    <w:rsid w:val="00330FC6"/>
    <w:rsid w:val="00350BA9"/>
    <w:rsid w:val="00361C8D"/>
    <w:rsid w:val="003B1B18"/>
    <w:rsid w:val="003B3EAB"/>
    <w:rsid w:val="004072A5"/>
    <w:rsid w:val="00414B76"/>
    <w:rsid w:val="004467FF"/>
    <w:rsid w:val="00455E09"/>
    <w:rsid w:val="00463EB8"/>
    <w:rsid w:val="00491235"/>
    <w:rsid w:val="00495E4E"/>
    <w:rsid w:val="004C3A7B"/>
    <w:rsid w:val="005150E5"/>
    <w:rsid w:val="00536152"/>
    <w:rsid w:val="0054657E"/>
    <w:rsid w:val="00562003"/>
    <w:rsid w:val="00565800"/>
    <w:rsid w:val="00566640"/>
    <w:rsid w:val="00575811"/>
    <w:rsid w:val="005C04E6"/>
    <w:rsid w:val="005E0917"/>
    <w:rsid w:val="005E2E99"/>
    <w:rsid w:val="00601111"/>
    <w:rsid w:val="00601AEF"/>
    <w:rsid w:val="00611B08"/>
    <w:rsid w:val="0062403C"/>
    <w:rsid w:val="00630F88"/>
    <w:rsid w:val="0063540C"/>
    <w:rsid w:val="0068157D"/>
    <w:rsid w:val="00691228"/>
    <w:rsid w:val="006A0B39"/>
    <w:rsid w:val="006C230C"/>
    <w:rsid w:val="006F3451"/>
    <w:rsid w:val="007052B3"/>
    <w:rsid w:val="007220AF"/>
    <w:rsid w:val="0075712F"/>
    <w:rsid w:val="007615E4"/>
    <w:rsid w:val="007926FD"/>
    <w:rsid w:val="007F6580"/>
    <w:rsid w:val="00806056"/>
    <w:rsid w:val="0082156D"/>
    <w:rsid w:val="00867A28"/>
    <w:rsid w:val="008B4183"/>
    <w:rsid w:val="008C616B"/>
    <w:rsid w:val="008D3084"/>
    <w:rsid w:val="009207E2"/>
    <w:rsid w:val="009320C2"/>
    <w:rsid w:val="00934544"/>
    <w:rsid w:val="0093633E"/>
    <w:rsid w:val="009E7AA5"/>
    <w:rsid w:val="00A2193B"/>
    <w:rsid w:val="00A939E5"/>
    <w:rsid w:val="00B421EE"/>
    <w:rsid w:val="00B60460"/>
    <w:rsid w:val="00B965AA"/>
    <w:rsid w:val="00B97009"/>
    <w:rsid w:val="00BD415C"/>
    <w:rsid w:val="00BE396C"/>
    <w:rsid w:val="00C00A06"/>
    <w:rsid w:val="00C35E31"/>
    <w:rsid w:val="00C54839"/>
    <w:rsid w:val="00C771D6"/>
    <w:rsid w:val="00C93175"/>
    <w:rsid w:val="00C93AEB"/>
    <w:rsid w:val="00CB47C8"/>
    <w:rsid w:val="00CE7651"/>
    <w:rsid w:val="00D57D1F"/>
    <w:rsid w:val="00D67D50"/>
    <w:rsid w:val="00D95F4D"/>
    <w:rsid w:val="00DA7256"/>
    <w:rsid w:val="00DB3E7A"/>
    <w:rsid w:val="00DE1015"/>
    <w:rsid w:val="00DE34C2"/>
    <w:rsid w:val="00E37396"/>
    <w:rsid w:val="00E43FD9"/>
    <w:rsid w:val="00E93FEA"/>
    <w:rsid w:val="00E9679A"/>
    <w:rsid w:val="00EC306B"/>
    <w:rsid w:val="00EE677E"/>
    <w:rsid w:val="00EF0A50"/>
    <w:rsid w:val="00EF6920"/>
    <w:rsid w:val="00F0692B"/>
    <w:rsid w:val="00F171E9"/>
    <w:rsid w:val="00F31B44"/>
    <w:rsid w:val="00F5041C"/>
    <w:rsid w:val="00F73BA8"/>
    <w:rsid w:val="00F8347D"/>
    <w:rsid w:val="00FC3044"/>
    <w:rsid w:val="00FC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EB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EB8"/>
    <w:rPr>
      <w:b/>
    </w:rPr>
  </w:style>
  <w:style w:type="table" w:styleId="TableGrid">
    <w:name w:val="Table Grid"/>
    <w:basedOn w:val="TableNormal"/>
    <w:uiPriority w:val="59"/>
    <w:rsid w:val="00463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2D4C"/>
    <w:pPr>
      <w:ind w:left="720"/>
      <w:contextualSpacing/>
    </w:pPr>
  </w:style>
  <w:style w:type="character" w:styleId="CommentReference">
    <w:name w:val="annotation reference"/>
    <w:basedOn w:val="DefaultParagraphFont"/>
    <w:uiPriority w:val="99"/>
    <w:semiHidden/>
    <w:unhideWhenUsed/>
    <w:rsid w:val="00D57D1F"/>
    <w:rPr>
      <w:sz w:val="16"/>
      <w:szCs w:val="16"/>
    </w:rPr>
  </w:style>
  <w:style w:type="paragraph" w:styleId="CommentText">
    <w:name w:val="annotation text"/>
    <w:basedOn w:val="Normal"/>
    <w:link w:val="CommentTextChar"/>
    <w:uiPriority w:val="99"/>
    <w:semiHidden/>
    <w:unhideWhenUsed/>
    <w:rsid w:val="00D57D1F"/>
    <w:pPr>
      <w:spacing w:line="240" w:lineRule="auto"/>
    </w:pPr>
    <w:rPr>
      <w:sz w:val="20"/>
      <w:szCs w:val="20"/>
    </w:rPr>
  </w:style>
  <w:style w:type="character" w:customStyle="1" w:styleId="CommentTextChar">
    <w:name w:val="Comment Text Char"/>
    <w:basedOn w:val="DefaultParagraphFont"/>
    <w:link w:val="CommentText"/>
    <w:uiPriority w:val="99"/>
    <w:semiHidden/>
    <w:rsid w:val="00D57D1F"/>
    <w:rPr>
      <w:sz w:val="20"/>
      <w:szCs w:val="20"/>
    </w:rPr>
  </w:style>
  <w:style w:type="paragraph" w:styleId="CommentSubject">
    <w:name w:val="annotation subject"/>
    <w:basedOn w:val="CommentText"/>
    <w:next w:val="CommentText"/>
    <w:link w:val="CommentSubjectChar"/>
    <w:uiPriority w:val="99"/>
    <w:semiHidden/>
    <w:unhideWhenUsed/>
    <w:rsid w:val="00D57D1F"/>
    <w:rPr>
      <w:b/>
      <w:bCs/>
    </w:rPr>
  </w:style>
  <w:style w:type="character" w:customStyle="1" w:styleId="CommentSubjectChar">
    <w:name w:val="Comment Subject Char"/>
    <w:basedOn w:val="CommentTextChar"/>
    <w:link w:val="CommentSubject"/>
    <w:uiPriority w:val="99"/>
    <w:semiHidden/>
    <w:rsid w:val="00D57D1F"/>
    <w:rPr>
      <w:b/>
      <w:bCs/>
      <w:sz w:val="20"/>
      <w:szCs w:val="20"/>
    </w:rPr>
  </w:style>
  <w:style w:type="paragraph" w:styleId="BalloonText">
    <w:name w:val="Balloon Text"/>
    <w:basedOn w:val="Normal"/>
    <w:link w:val="BalloonTextChar"/>
    <w:uiPriority w:val="99"/>
    <w:semiHidden/>
    <w:unhideWhenUsed/>
    <w:rsid w:val="00D57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1F"/>
    <w:rPr>
      <w:rFonts w:ascii="Tahoma" w:hAnsi="Tahoma" w:cs="Tahoma"/>
      <w:sz w:val="16"/>
      <w:szCs w:val="16"/>
    </w:rPr>
  </w:style>
  <w:style w:type="paragraph" w:styleId="Header">
    <w:name w:val="header"/>
    <w:basedOn w:val="Normal"/>
    <w:link w:val="HeaderChar"/>
    <w:uiPriority w:val="99"/>
    <w:unhideWhenUsed/>
    <w:rsid w:val="00E37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396"/>
  </w:style>
  <w:style w:type="paragraph" w:styleId="Footer">
    <w:name w:val="footer"/>
    <w:basedOn w:val="Normal"/>
    <w:link w:val="FooterChar"/>
    <w:uiPriority w:val="99"/>
    <w:unhideWhenUsed/>
    <w:rsid w:val="00E37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396"/>
  </w:style>
  <w:style w:type="paragraph" w:styleId="Revision">
    <w:name w:val="Revision"/>
    <w:hidden/>
    <w:uiPriority w:val="99"/>
    <w:semiHidden/>
    <w:rsid w:val="004072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EB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EB8"/>
    <w:rPr>
      <w:b/>
    </w:rPr>
  </w:style>
  <w:style w:type="table" w:styleId="TableGrid">
    <w:name w:val="Table Grid"/>
    <w:basedOn w:val="TableNormal"/>
    <w:uiPriority w:val="59"/>
    <w:rsid w:val="00463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2D4C"/>
    <w:pPr>
      <w:ind w:left="720"/>
      <w:contextualSpacing/>
    </w:pPr>
  </w:style>
  <w:style w:type="character" w:styleId="CommentReference">
    <w:name w:val="annotation reference"/>
    <w:basedOn w:val="DefaultParagraphFont"/>
    <w:uiPriority w:val="99"/>
    <w:semiHidden/>
    <w:unhideWhenUsed/>
    <w:rsid w:val="00D57D1F"/>
    <w:rPr>
      <w:sz w:val="16"/>
      <w:szCs w:val="16"/>
    </w:rPr>
  </w:style>
  <w:style w:type="paragraph" w:styleId="CommentText">
    <w:name w:val="annotation text"/>
    <w:basedOn w:val="Normal"/>
    <w:link w:val="CommentTextChar"/>
    <w:uiPriority w:val="99"/>
    <w:semiHidden/>
    <w:unhideWhenUsed/>
    <w:rsid w:val="00D57D1F"/>
    <w:pPr>
      <w:spacing w:line="240" w:lineRule="auto"/>
    </w:pPr>
    <w:rPr>
      <w:sz w:val="20"/>
      <w:szCs w:val="20"/>
    </w:rPr>
  </w:style>
  <w:style w:type="character" w:customStyle="1" w:styleId="CommentTextChar">
    <w:name w:val="Comment Text Char"/>
    <w:basedOn w:val="DefaultParagraphFont"/>
    <w:link w:val="CommentText"/>
    <w:uiPriority w:val="99"/>
    <w:semiHidden/>
    <w:rsid w:val="00D57D1F"/>
    <w:rPr>
      <w:sz w:val="20"/>
      <w:szCs w:val="20"/>
    </w:rPr>
  </w:style>
  <w:style w:type="paragraph" w:styleId="CommentSubject">
    <w:name w:val="annotation subject"/>
    <w:basedOn w:val="CommentText"/>
    <w:next w:val="CommentText"/>
    <w:link w:val="CommentSubjectChar"/>
    <w:uiPriority w:val="99"/>
    <w:semiHidden/>
    <w:unhideWhenUsed/>
    <w:rsid w:val="00D57D1F"/>
    <w:rPr>
      <w:b/>
      <w:bCs/>
    </w:rPr>
  </w:style>
  <w:style w:type="character" w:customStyle="1" w:styleId="CommentSubjectChar">
    <w:name w:val="Comment Subject Char"/>
    <w:basedOn w:val="CommentTextChar"/>
    <w:link w:val="CommentSubject"/>
    <w:uiPriority w:val="99"/>
    <w:semiHidden/>
    <w:rsid w:val="00D57D1F"/>
    <w:rPr>
      <w:b/>
      <w:bCs/>
      <w:sz w:val="20"/>
      <w:szCs w:val="20"/>
    </w:rPr>
  </w:style>
  <w:style w:type="paragraph" w:styleId="BalloonText">
    <w:name w:val="Balloon Text"/>
    <w:basedOn w:val="Normal"/>
    <w:link w:val="BalloonTextChar"/>
    <w:uiPriority w:val="99"/>
    <w:semiHidden/>
    <w:unhideWhenUsed/>
    <w:rsid w:val="00D57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1F"/>
    <w:rPr>
      <w:rFonts w:ascii="Tahoma" w:hAnsi="Tahoma" w:cs="Tahoma"/>
      <w:sz w:val="16"/>
      <w:szCs w:val="16"/>
    </w:rPr>
  </w:style>
  <w:style w:type="paragraph" w:styleId="Header">
    <w:name w:val="header"/>
    <w:basedOn w:val="Normal"/>
    <w:link w:val="HeaderChar"/>
    <w:uiPriority w:val="99"/>
    <w:unhideWhenUsed/>
    <w:rsid w:val="00E37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396"/>
  </w:style>
  <w:style w:type="paragraph" w:styleId="Footer">
    <w:name w:val="footer"/>
    <w:basedOn w:val="Normal"/>
    <w:link w:val="FooterChar"/>
    <w:uiPriority w:val="99"/>
    <w:unhideWhenUsed/>
    <w:rsid w:val="00E37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396"/>
  </w:style>
  <w:style w:type="paragraph" w:styleId="Revision">
    <w:name w:val="Revision"/>
    <w:hidden/>
    <w:uiPriority w:val="99"/>
    <w:semiHidden/>
    <w:rsid w:val="00407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526">
      <w:bodyDiv w:val="1"/>
      <w:marLeft w:val="0"/>
      <w:marRight w:val="0"/>
      <w:marTop w:val="0"/>
      <w:marBottom w:val="0"/>
      <w:divBdr>
        <w:top w:val="none" w:sz="0" w:space="0" w:color="auto"/>
        <w:left w:val="none" w:sz="0" w:space="0" w:color="auto"/>
        <w:bottom w:val="none" w:sz="0" w:space="0" w:color="auto"/>
        <w:right w:val="none" w:sz="0" w:space="0" w:color="auto"/>
      </w:divBdr>
    </w:div>
    <w:div w:id="619458160">
      <w:bodyDiv w:val="1"/>
      <w:marLeft w:val="0"/>
      <w:marRight w:val="0"/>
      <w:marTop w:val="0"/>
      <w:marBottom w:val="0"/>
      <w:divBdr>
        <w:top w:val="none" w:sz="0" w:space="0" w:color="auto"/>
        <w:left w:val="none" w:sz="0" w:space="0" w:color="auto"/>
        <w:bottom w:val="none" w:sz="0" w:space="0" w:color="auto"/>
        <w:right w:val="none" w:sz="0" w:space="0" w:color="auto"/>
      </w:divBdr>
    </w:div>
    <w:div w:id="1216624672">
      <w:bodyDiv w:val="1"/>
      <w:marLeft w:val="0"/>
      <w:marRight w:val="0"/>
      <w:marTop w:val="0"/>
      <w:marBottom w:val="0"/>
      <w:divBdr>
        <w:top w:val="none" w:sz="0" w:space="0" w:color="auto"/>
        <w:left w:val="none" w:sz="0" w:space="0" w:color="auto"/>
        <w:bottom w:val="none" w:sz="0" w:space="0" w:color="auto"/>
        <w:right w:val="none" w:sz="0" w:space="0" w:color="auto"/>
      </w:divBdr>
    </w:div>
    <w:div w:id="1250580433">
      <w:bodyDiv w:val="1"/>
      <w:marLeft w:val="0"/>
      <w:marRight w:val="0"/>
      <w:marTop w:val="0"/>
      <w:marBottom w:val="0"/>
      <w:divBdr>
        <w:top w:val="none" w:sz="0" w:space="0" w:color="auto"/>
        <w:left w:val="none" w:sz="0" w:space="0" w:color="auto"/>
        <w:bottom w:val="none" w:sz="0" w:space="0" w:color="auto"/>
        <w:right w:val="none" w:sz="0" w:space="0" w:color="auto"/>
      </w:divBdr>
      <w:divsChild>
        <w:div w:id="1109934950">
          <w:marLeft w:val="1146"/>
          <w:marRight w:val="0"/>
          <w:marTop w:val="280"/>
          <w:marBottom w:val="280"/>
          <w:divBdr>
            <w:top w:val="none" w:sz="0" w:space="0" w:color="auto"/>
            <w:left w:val="none" w:sz="0" w:space="0" w:color="auto"/>
            <w:bottom w:val="none" w:sz="0" w:space="0" w:color="auto"/>
            <w:right w:val="none" w:sz="0" w:space="0" w:color="auto"/>
          </w:divBdr>
        </w:div>
        <w:div w:id="761531158">
          <w:marLeft w:val="1440"/>
          <w:marRight w:val="0"/>
          <w:marTop w:val="280"/>
          <w:marBottom w:val="280"/>
          <w:divBdr>
            <w:top w:val="none" w:sz="0" w:space="0" w:color="auto"/>
            <w:left w:val="none" w:sz="0" w:space="0" w:color="auto"/>
            <w:bottom w:val="none" w:sz="0" w:space="0" w:color="auto"/>
            <w:right w:val="none" w:sz="0" w:space="0" w:color="auto"/>
          </w:divBdr>
        </w:div>
        <w:div w:id="1635255817">
          <w:marLeft w:val="1440"/>
          <w:marRight w:val="0"/>
          <w:marTop w:val="280"/>
          <w:marBottom w:val="280"/>
          <w:divBdr>
            <w:top w:val="none" w:sz="0" w:space="0" w:color="auto"/>
            <w:left w:val="none" w:sz="0" w:space="0" w:color="auto"/>
            <w:bottom w:val="none" w:sz="0" w:space="0" w:color="auto"/>
            <w:right w:val="none" w:sz="0" w:space="0" w:color="auto"/>
          </w:divBdr>
        </w:div>
        <w:div w:id="406074647">
          <w:marLeft w:val="1440"/>
          <w:marRight w:val="0"/>
          <w:marTop w:val="280"/>
          <w:marBottom w:val="280"/>
          <w:divBdr>
            <w:top w:val="none" w:sz="0" w:space="0" w:color="auto"/>
            <w:left w:val="none" w:sz="0" w:space="0" w:color="auto"/>
            <w:bottom w:val="none" w:sz="0" w:space="0" w:color="auto"/>
            <w:right w:val="none" w:sz="0" w:space="0" w:color="auto"/>
          </w:divBdr>
        </w:div>
      </w:divsChild>
    </w:div>
    <w:div w:id="15210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Margolies, Amy (IFPRI)</dc:creator>
  <cp:lastModifiedBy>Terry</cp:lastModifiedBy>
  <cp:revision>4</cp:revision>
  <dcterms:created xsi:type="dcterms:W3CDTF">2013-09-04T19:24:00Z</dcterms:created>
  <dcterms:modified xsi:type="dcterms:W3CDTF">2013-09-04T19:25:00Z</dcterms:modified>
</cp:coreProperties>
</file>